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8F8" w:rsidRPr="00925682" w:rsidRDefault="00A008F8" w:rsidP="007877A1">
      <w:pPr>
        <w:rPr>
          <w:rFonts w:ascii="標楷體" w:eastAsia="標楷體" w:hAnsi="標楷體"/>
          <w:sz w:val="96"/>
          <w:szCs w:val="96"/>
        </w:rPr>
      </w:pPr>
    </w:p>
    <w:p w:rsidR="00A008F8" w:rsidRPr="00925682" w:rsidRDefault="00FE270C" w:rsidP="007877A1">
      <w:pPr>
        <w:rPr>
          <w:rFonts w:ascii="標楷體" w:eastAsia="標楷體" w:hAnsi="標楷體"/>
          <w:sz w:val="72"/>
          <w:szCs w:val="72"/>
        </w:rPr>
      </w:pPr>
      <w:r w:rsidRPr="00925682">
        <w:rPr>
          <w:rFonts w:ascii="標楷體" w:eastAsia="標楷體" w:hAnsi="標楷體" w:hint="eastAsia"/>
          <w:sz w:val="72"/>
          <w:szCs w:val="72"/>
        </w:rPr>
        <w:t>國立台東專科學校</w:t>
      </w:r>
    </w:p>
    <w:p w:rsidR="000C5062" w:rsidRPr="00925682" w:rsidRDefault="00FE270C" w:rsidP="007877A1">
      <w:pPr>
        <w:rPr>
          <w:rFonts w:ascii="標楷體" w:eastAsia="標楷體" w:hAnsi="標楷體"/>
          <w:sz w:val="72"/>
          <w:szCs w:val="72"/>
        </w:rPr>
      </w:pPr>
      <w:r w:rsidRPr="00925682">
        <w:rPr>
          <w:rFonts w:ascii="標楷體" w:eastAsia="標楷體" w:hAnsi="標楷體" w:hint="eastAsia"/>
          <w:sz w:val="72"/>
          <w:szCs w:val="72"/>
        </w:rPr>
        <w:t>附設高職部</w:t>
      </w:r>
    </w:p>
    <w:p w:rsidR="004C26BC" w:rsidRPr="00925682" w:rsidRDefault="004C26BC" w:rsidP="004C26BC">
      <w:pPr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室內空間設計科</w:t>
      </w:r>
    </w:p>
    <w:p w:rsidR="00076C55" w:rsidRPr="00925682" w:rsidRDefault="00FE270C" w:rsidP="007877A1">
      <w:pPr>
        <w:rPr>
          <w:rFonts w:ascii="標楷體" w:eastAsia="標楷體" w:hAnsi="標楷體"/>
          <w:szCs w:val="24"/>
        </w:rPr>
      </w:pPr>
      <w:bookmarkStart w:id="0" w:name="_GoBack"/>
      <w:bookmarkEnd w:id="0"/>
      <w:r w:rsidRPr="00925682">
        <w:rPr>
          <w:rFonts w:ascii="標楷體" w:eastAsia="標楷體" w:hAnsi="標楷體" w:hint="eastAsia"/>
          <w:sz w:val="56"/>
          <w:szCs w:val="56"/>
        </w:rPr>
        <w:t>108學年度選課輔導手冊</w:t>
      </w:r>
    </w:p>
    <w:p w:rsidR="00A008F8" w:rsidRPr="00925682" w:rsidRDefault="00A008F8" w:rsidP="007877A1">
      <w:pPr>
        <w:rPr>
          <w:rFonts w:ascii="標楷體" w:eastAsia="標楷體" w:hAnsi="標楷體"/>
          <w:szCs w:val="24"/>
        </w:rPr>
      </w:pPr>
    </w:p>
    <w:p w:rsidR="00A008F8" w:rsidRPr="00925682" w:rsidRDefault="00A008F8" w:rsidP="007877A1">
      <w:pPr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238626" cy="2902227"/>
            <wp:effectExtent l="19050" t="0" r="0" b="0"/>
            <wp:docPr id="1" name="圖片 0" descr="教學大樓+-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學大樓+-+.JPG"/>
                    <pic:cNvPicPr/>
                  </pic:nvPicPr>
                  <pic:blipFill>
                    <a:blip r:embed="rId9" cstate="print"/>
                    <a:srcRect t="19368" b="18621"/>
                    <a:stretch>
                      <a:fillRect/>
                    </a:stretch>
                  </pic:blipFill>
                  <pic:spPr>
                    <a:xfrm>
                      <a:off x="0" y="0"/>
                      <a:ext cx="6238626" cy="290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F8" w:rsidRPr="00925682" w:rsidRDefault="00A008F8" w:rsidP="007877A1">
      <w:pPr>
        <w:rPr>
          <w:rFonts w:ascii="標楷體" w:eastAsia="標楷體" w:hAnsi="標楷體"/>
          <w:szCs w:val="24"/>
        </w:rPr>
      </w:pPr>
    </w:p>
    <w:p w:rsidR="00A008F8" w:rsidRPr="00925682" w:rsidRDefault="00A008F8" w:rsidP="007877A1">
      <w:pPr>
        <w:rPr>
          <w:rFonts w:ascii="標楷體" w:eastAsia="標楷體" w:hAnsi="標楷體"/>
          <w:szCs w:val="24"/>
        </w:rPr>
      </w:pPr>
    </w:p>
    <w:p w:rsidR="00A008F8" w:rsidRPr="00925682" w:rsidRDefault="00A008F8" w:rsidP="007877A1">
      <w:pPr>
        <w:rPr>
          <w:rFonts w:ascii="標楷體" w:eastAsia="標楷體" w:hAnsi="標楷體"/>
          <w:szCs w:val="24"/>
        </w:rPr>
      </w:pPr>
    </w:p>
    <w:p w:rsidR="00A008F8" w:rsidRPr="00925682" w:rsidRDefault="00A008F8" w:rsidP="007877A1">
      <w:pPr>
        <w:rPr>
          <w:rFonts w:ascii="標楷體" w:eastAsia="標楷體" w:hAnsi="標楷體"/>
          <w:szCs w:val="24"/>
        </w:rPr>
      </w:pPr>
    </w:p>
    <w:p w:rsidR="00A008F8" w:rsidRPr="00925682" w:rsidRDefault="00A008F8" w:rsidP="007877A1">
      <w:pPr>
        <w:rPr>
          <w:rFonts w:ascii="標楷體" w:eastAsia="標楷體" w:hAnsi="標楷體"/>
          <w:szCs w:val="24"/>
        </w:rPr>
      </w:pPr>
    </w:p>
    <w:p w:rsidR="00A008F8" w:rsidRPr="00925682" w:rsidRDefault="00A008F8" w:rsidP="007877A1">
      <w:pPr>
        <w:rPr>
          <w:rFonts w:ascii="標楷體" w:eastAsia="標楷體" w:hAnsi="標楷體"/>
          <w:szCs w:val="24"/>
        </w:rPr>
      </w:pPr>
    </w:p>
    <w:p w:rsidR="00076C55" w:rsidRPr="00925682" w:rsidRDefault="00076C55" w:rsidP="007877A1">
      <w:pPr>
        <w:rPr>
          <w:rFonts w:ascii="標楷體" w:eastAsia="標楷體" w:hAnsi="標楷體"/>
          <w:szCs w:val="24"/>
        </w:rPr>
      </w:pPr>
    </w:p>
    <w:p w:rsidR="00076C55" w:rsidRPr="00925682" w:rsidRDefault="00A008F8" w:rsidP="00A008F8">
      <w:pPr>
        <w:jc w:val="distribute"/>
        <w:rPr>
          <w:rFonts w:ascii="標楷體" w:eastAsia="標楷體" w:hAnsi="標楷體"/>
          <w:sz w:val="32"/>
          <w:szCs w:val="32"/>
        </w:rPr>
      </w:pPr>
      <w:r w:rsidRPr="00925682">
        <w:rPr>
          <w:rFonts w:ascii="標楷體" w:eastAsia="標楷體" w:hAnsi="標楷體" w:hint="eastAsia"/>
          <w:sz w:val="32"/>
          <w:szCs w:val="32"/>
        </w:rPr>
        <w:t>中華民國10</w:t>
      </w:r>
      <w:r w:rsidR="004B6B75">
        <w:rPr>
          <w:rFonts w:ascii="標楷體" w:eastAsia="標楷體" w:hAnsi="標楷體" w:hint="eastAsia"/>
          <w:sz w:val="32"/>
          <w:szCs w:val="32"/>
        </w:rPr>
        <w:t>9</w:t>
      </w:r>
      <w:r w:rsidRPr="00925682">
        <w:rPr>
          <w:rFonts w:ascii="標楷體" w:eastAsia="標楷體" w:hAnsi="標楷體" w:hint="eastAsia"/>
          <w:sz w:val="32"/>
          <w:szCs w:val="32"/>
        </w:rPr>
        <w:t>年</w:t>
      </w:r>
      <w:r w:rsidR="004B6B75">
        <w:rPr>
          <w:rFonts w:ascii="標楷體" w:eastAsia="標楷體" w:hAnsi="標楷體" w:hint="eastAsia"/>
          <w:sz w:val="32"/>
          <w:szCs w:val="32"/>
        </w:rPr>
        <w:t>3</w:t>
      </w:r>
      <w:r w:rsidRPr="00925682">
        <w:rPr>
          <w:rFonts w:ascii="標楷體" w:eastAsia="標楷體" w:hAnsi="標楷體" w:hint="eastAsia"/>
          <w:sz w:val="32"/>
          <w:szCs w:val="32"/>
        </w:rPr>
        <w:t>月</w:t>
      </w:r>
      <w:r w:rsidR="004B6B75">
        <w:rPr>
          <w:rFonts w:ascii="標楷體" w:eastAsia="標楷體" w:hAnsi="標楷體" w:hint="eastAsia"/>
          <w:sz w:val="32"/>
          <w:szCs w:val="32"/>
        </w:rPr>
        <w:t>4</w:t>
      </w:r>
      <w:r w:rsidRPr="00925682">
        <w:rPr>
          <w:rFonts w:ascii="標楷體" w:eastAsia="標楷體" w:hAnsi="標楷體" w:hint="eastAsia"/>
          <w:sz w:val="32"/>
          <w:szCs w:val="32"/>
        </w:rPr>
        <w:t>日</w:t>
      </w:r>
    </w:p>
    <w:p w:rsidR="007E59C7" w:rsidRDefault="00076C55" w:rsidP="007877A1">
      <w:pPr>
        <w:widowControl/>
        <w:rPr>
          <w:rFonts w:ascii="標楷體" w:eastAsia="標楷體" w:hAnsi="標楷體"/>
          <w:szCs w:val="24"/>
        </w:rPr>
        <w:sectPr w:rsidR="007E59C7" w:rsidSect="007E59C7">
          <w:footerReference w:type="default" r:id="rId10"/>
          <w:pgSz w:w="11906" w:h="16838"/>
          <w:pgMar w:top="720" w:right="720" w:bottom="720" w:left="720" w:header="851" w:footer="992" w:gutter="0"/>
          <w:pgNumType w:fmt="upperRoman" w:start="1"/>
          <w:cols w:space="425"/>
          <w:titlePg/>
          <w:docGrid w:type="lines" w:linePitch="360"/>
        </w:sectPr>
      </w:pPr>
      <w:r w:rsidRPr="00925682">
        <w:rPr>
          <w:rFonts w:ascii="標楷體" w:eastAsia="標楷體" w:hAnsi="標楷體"/>
          <w:szCs w:val="24"/>
        </w:rPr>
        <w:br w:type="page"/>
      </w:r>
    </w:p>
    <w:p w:rsidR="00076C55" w:rsidRPr="00896AC4" w:rsidRDefault="00076C55" w:rsidP="007877A1">
      <w:pPr>
        <w:rPr>
          <w:rFonts w:ascii="標楷體" w:eastAsia="標楷體" w:hAnsi="標楷體"/>
          <w:b/>
          <w:sz w:val="28"/>
          <w:szCs w:val="24"/>
        </w:rPr>
      </w:pPr>
      <w:r w:rsidRPr="00896AC4">
        <w:rPr>
          <w:rFonts w:ascii="標楷體" w:eastAsia="標楷體" w:hAnsi="標楷體" w:hint="eastAsia"/>
          <w:b/>
          <w:sz w:val="28"/>
          <w:szCs w:val="24"/>
        </w:rPr>
        <w:lastRenderedPageBreak/>
        <w:t>目錄</w:t>
      </w:r>
    </w:p>
    <w:p w:rsidR="00067B8F" w:rsidRPr="00067B8F" w:rsidRDefault="00156A84">
      <w:pPr>
        <w:pStyle w:val="13"/>
        <w:tabs>
          <w:tab w:val="right" w:leader="dot" w:pos="10456"/>
        </w:tabs>
        <w:rPr>
          <w:rFonts w:ascii="Times New Roman" w:eastAsia="標楷體" w:hAnsi="Times New Roman" w:cstheme="minorBidi"/>
          <w:b w:val="0"/>
          <w:bCs w:val="0"/>
          <w:caps w:val="0"/>
          <w:noProof/>
          <w:sz w:val="24"/>
          <w:szCs w:val="22"/>
        </w:rPr>
      </w:pPr>
      <w:r w:rsidRPr="00067B8F">
        <w:rPr>
          <w:rFonts w:ascii="Times New Roman" w:eastAsia="標楷體" w:hAnsi="Times New Roman"/>
          <w:b w:val="0"/>
          <w:sz w:val="24"/>
          <w:lang w:val="zh-TW"/>
        </w:rPr>
        <w:fldChar w:fldCharType="begin"/>
      </w:r>
      <w:r w:rsidR="00067B8F" w:rsidRPr="00067B8F">
        <w:rPr>
          <w:rFonts w:ascii="Times New Roman" w:eastAsia="標楷體" w:hAnsi="Times New Roman"/>
          <w:b w:val="0"/>
          <w:sz w:val="24"/>
          <w:lang w:val="zh-TW"/>
        </w:rPr>
        <w:instrText xml:space="preserve"> TOC \h \z \t "</w:instrText>
      </w:r>
      <w:r w:rsidR="00067B8F" w:rsidRPr="00067B8F">
        <w:rPr>
          <w:rFonts w:ascii="Times New Roman" w:eastAsia="標楷體" w:hAnsi="Times New Roman"/>
          <w:b w:val="0"/>
          <w:sz w:val="24"/>
          <w:lang w:val="zh-TW"/>
        </w:rPr>
        <w:instrText>主標</w:instrText>
      </w:r>
      <w:r w:rsidR="00067B8F" w:rsidRPr="00067B8F">
        <w:rPr>
          <w:rFonts w:ascii="Times New Roman" w:eastAsia="標楷體" w:hAnsi="Times New Roman"/>
          <w:b w:val="0"/>
          <w:sz w:val="24"/>
          <w:lang w:val="zh-TW"/>
        </w:rPr>
        <w:instrText>1,1,</w:instrText>
      </w:r>
      <w:r w:rsidR="00067B8F" w:rsidRPr="00067B8F">
        <w:rPr>
          <w:rFonts w:ascii="Times New Roman" w:eastAsia="標楷體" w:hAnsi="Times New Roman"/>
          <w:b w:val="0"/>
          <w:sz w:val="24"/>
          <w:lang w:val="zh-TW"/>
        </w:rPr>
        <w:instrText>主標</w:instrText>
      </w:r>
      <w:r w:rsidR="00067B8F" w:rsidRPr="00067B8F">
        <w:rPr>
          <w:rFonts w:ascii="Times New Roman" w:eastAsia="標楷體" w:hAnsi="Times New Roman"/>
          <w:b w:val="0"/>
          <w:sz w:val="24"/>
          <w:lang w:val="zh-TW"/>
        </w:rPr>
        <w:instrText>1-1,2,</w:instrText>
      </w:r>
      <w:r w:rsidR="00067B8F" w:rsidRPr="00067B8F">
        <w:rPr>
          <w:rFonts w:ascii="Times New Roman" w:eastAsia="標楷體" w:hAnsi="Times New Roman"/>
          <w:b w:val="0"/>
          <w:sz w:val="24"/>
          <w:lang w:val="zh-TW"/>
        </w:rPr>
        <w:instrText>主標</w:instrText>
      </w:r>
      <w:r w:rsidR="00067B8F" w:rsidRPr="00067B8F">
        <w:rPr>
          <w:rFonts w:ascii="Times New Roman" w:eastAsia="標楷體" w:hAnsi="Times New Roman"/>
          <w:b w:val="0"/>
          <w:sz w:val="24"/>
          <w:lang w:val="zh-TW"/>
        </w:rPr>
        <w:instrText xml:space="preserve">1-1-1,3" </w:instrText>
      </w:r>
      <w:r w:rsidRPr="00067B8F">
        <w:rPr>
          <w:rFonts w:ascii="Times New Roman" w:eastAsia="標楷體" w:hAnsi="Times New Roman"/>
          <w:b w:val="0"/>
          <w:sz w:val="24"/>
          <w:lang w:val="zh-TW"/>
        </w:rPr>
        <w:fldChar w:fldCharType="separate"/>
      </w:r>
      <w:hyperlink w:anchor="_Toc18075184" w:history="1">
        <w:r w:rsidR="00067B8F" w:rsidRPr="00067B8F">
          <w:rPr>
            <w:rStyle w:val="af"/>
            <w:rFonts w:ascii="Times New Roman" w:eastAsia="標楷體" w:hAnsi="Times New Roman" w:hint="eastAsia"/>
            <w:b w:val="0"/>
            <w:noProof/>
            <w:sz w:val="24"/>
          </w:rPr>
          <w:t>壹、學校願景</w:t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tab/>
        </w:r>
        <w:r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instrText xml:space="preserve"> PAGEREF _Toc18075184 \h </w:instrText>
        </w:r>
        <w:r w:rsidRPr="00067B8F">
          <w:rPr>
            <w:rFonts w:ascii="Times New Roman" w:eastAsia="標楷體" w:hAnsi="Times New Roman"/>
            <w:b w:val="0"/>
            <w:noProof/>
            <w:webHidden/>
            <w:sz w:val="24"/>
          </w:rPr>
        </w:r>
        <w:r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b w:val="0"/>
            <w:noProof/>
            <w:webHidden/>
            <w:sz w:val="24"/>
          </w:rPr>
          <w:t>1</w:t>
        </w:r>
        <w:r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13"/>
        <w:tabs>
          <w:tab w:val="right" w:leader="dot" w:pos="10456"/>
        </w:tabs>
        <w:rPr>
          <w:rFonts w:ascii="Times New Roman" w:eastAsia="標楷體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8075185" w:history="1">
        <w:r w:rsidR="00067B8F" w:rsidRPr="00067B8F">
          <w:rPr>
            <w:rStyle w:val="af"/>
            <w:rFonts w:ascii="Times New Roman" w:eastAsia="標楷體" w:hAnsi="Times New Roman" w:hint="eastAsia"/>
            <w:b w:val="0"/>
            <w:noProof/>
            <w:sz w:val="24"/>
          </w:rPr>
          <w:t>貳、學生圖像</w:t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instrText xml:space="preserve"> PAGEREF _Toc18075185 \h </w:instrTex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b w:val="0"/>
            <w:noProof/>
            <w:webHidden/>
            <w:sz w:val="24"/>
          </w:rPr>
          <w:t>2</w: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13"/>
        <w:tabs>
          <w:tab w:val="right" w:leader="dot" w:pos="10456"/>
        </w:tabs>
        <w:rPr>
          <w:rFonts w:ascii="Times New Roman" w:eastAsia="標楷體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8075186" w:history="1">
        <w:r w:rsidR="00067B8F" w:rsidRPr="00067B8F">
          <w:rPr>
            <w:rStyle w:val="af"/>
            <w:rFonts w:ascii="Times New Roman" w:eastAsia="標楷體" w:hAnsi="Times New Roman" w:hint="eastAsia"/>
            <w:b w:val="0"/>
            <w:noProof/>
            <w:sz w:val="24"/>
          </w:rPr>
          <w:t>參、課程發展與規劃</w:t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instrText xml:space="preserve"> PAGEREF _Toc18075186 \h </w:instrTex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b w:val="0"/>
            <w:noProof/>
            <w:webHidden/>
            <w:sz w:val="24"/>
          </w:rPr>
          <w:t>3</w: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87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一、一般科目教學重點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_Toc18075187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3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88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二、群科教育目標與專業能力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_Toc18075188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16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89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三、課程地圖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_Toc18075189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17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13"/>
        <w:tabs>
          <w:tab w:val="right" w:leader="dot" w:pos="10456"/>
        </w:tabs>
        <w:rPr>
          <w:rFonts w:ascii="Times New Roman" w:eastAsia="標楷體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8075190" w:history="1">
        <w:r w:rsidR="00067B8F" w:rsidRPr="00067B8F">
          <w:rPr>
            <w:rStyle w:val="af"/>
            <w:rFonts w:ascii="Times New Roman" w:eastAsia="標楷體" w:hAnsi="Times New Roman" w:hint="eastAsia"/>
            <w:b w:val="0"/>
            <w:noProof/>
            <w:sz w:val="24"/>
          </w:rPr>
          <w:t>肆、課程表</w:t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instrText xml:space="preserve"> PAGEREF _Toc18075190 \h </w:instrTex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b w:val="0"/>
            <w:noProof/>
            <w:webHidden/>
            <w:sz w:val="24"/>
          </w:rPr>
          <w:t>18</w: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91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一、課程架構表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_Toc18075191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18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92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二、教學科目與學分</w:t>
        </w:r>
        <w:r w:rsidR="00067B8F" w:rsidRPr="00067B8F">
          <w:rPr>
            <w:rStyle w:val="af"/>
            <w:rFonts w:ascii="Times New Roman" w:eastAsia="標楷體" w:hAnsi="Times New Roman"/>
            <w:noProof/>
            <w:sz w:val="24"/>
          </w:rPr>
          <w:t>(</w:t>
        </w:r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節</w:t>
        </w:r>
        <w:r w:rsidR="00067B8F" w:rsidRPr="00067B8F">
          <w:rPr>
            <w:rStyle w:val="af"/>
            <w:rFonts w:ascii="Times New Roman" w:eastAsia="標楷體" w:hAnsi="Times New Roman"/>
            <w:noProof/>
            <w:sz w:val="24"/>
          </w:rPr>
          <w:t>)</w:t>
        </w:r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數表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_Toc18075192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19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93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三、科目開設一覽表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_Toc18075193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23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13"/>
        <w:tabs>
          <w:tab w:val="right" w:leader="dot" w:pos="10456"/>
        </w:tabs>
        <w:rPr>
          <w:rFonts w:ascii="Times New Roman" w:eastAsia="標楷體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8075194" w:history="1">
        <w:r w:rsidR="00067B8F" w:rsidRPr="00067B8F">
          <w:rPr>
            <w:rStyle w:val="af"/>
            <w:rFonts w:ascii="Times New Roman" w:eastAsia="標楷體" w:hAnsi="Times New Roman" w:hint="eastAsia"/>
            <w:b w:val="0"/>
            <w:noProof/>
            <w:sz w:val="24"/>
          </w:rPr>
          <w:t>伍、彈性學習</w:t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instrText xml:space="preserve"> PAGEREF _Toc18075194 \h </w:instrTex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b w:val="0"/>
            <w:noProof/>
            <w:webHidden/>
            <w:sz w:val="24"/>
          </w:rPr>
          <w:t>27</w: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95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一、彈性學習時間實施相關規定暨學生自主學習實施規範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_Toc18075195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27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13"/>
        <w:tabs>
          <w:tab w:val="right" w:leader="dot" w:pos="10456"/>
        </w:tabs>
        <w:rPr>
          <w:rFonts w:ascii="Times New Roman" w:eastAsia="標楷體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8075196" w:history="1">
        <w:r w:rsidR="00067B8F" w:rsidRPr="00067B8F">
          <w:rPr>
            <w:rStyle w:val="af"/>
            <w:rFonts w:ascii="Times New Roman" w:eastAsia="標楷體" w:hAnsi="Times New Roman" w:hint="eastAsia"/>
            <w:b w:val="0"/>
            <w:noProof/>
            <w:sz w:val="24"/>
          </w:rPr>
          <w:t>陸、學生選課規劃與輔導</w:t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instrText xml:space="preserve"> PAGEREF _Toc18075196 \h </w:instrTex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b w:val="0"/>
            <w:noProof/>
            <w:webHidden/>
            <w:sz w:val="24"/>
          </w:rPr>
          <w:t>32</w: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97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一、校訂選修課程規劃</w:t>
        </w:r>
        <w:r w:rsidR="00067B8F" w:rsidRPr="00067B8F">
          <w:rPr>
            <w:rStyle w:val="af"/>
            <w:rFonts w:ascii="Times New Roman" w:eastAsia="標楷體" w:hAnsi="Times New Roman"/>
            <w:noProof/>
            <w:sz w:val="24"/>
          </w:rPr>
          <w:t>(</w:t>
        </w:r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含跨科、群、校選修課程規劃</w:t>
        </w:r>
        <w:r w:rsidR="00067B8F" w:rsidRPr="00067B8F">
          <w:rPr>
            <w:rStyle w:val="af"/>
            <w:rFonts w:ascii="Times New Roman" w:eastAsia="標楷體" w:hAnsi="Times New Roman"/>
            <w:noProof/>
            <w:sz w:val="24"/>
          </w:rPr>
          <w:t>)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_Toc18075197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32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198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二、選課輔導流程規劃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_Toc18075198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32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31"/>
        <w:tabs>
          <w:tab w:val="right" w:leader="dot" w:pos="10456"/>
        </w:tabs>
        <w:rPr>
          <w:rFonts w:ascii="Times New Roman" w:eastAsia="標楷體" w:hAnsi="Times New Roman" w:cstheme="minorBidi"/>
          <w:i w:val="0"/>
          <w:iCs w:val="0"/>
          <w:noProof/>
          <w:sz w:val="24"/>
          <w:szCs w:val="22"/>
        </w:rPr>
      </w:pPr>
      <w:hyperlink w:anchor="_Toc18075199" w:history="1">
        <w:r w:rsidR="00067B8F" w:rsidRPr="00067B8F">
          <w:rPr>
            <w:rStyle w:val="af"/>
            <w:rFonts w:ascii="Times New Roman" w:eastAsia="標楷體" w:hAnsi="Times New Roman"/>
            <w:i w:val="0"/>
            <w:noProof/>
            <w:sz w:val="24"/>
          </w:rPr>
          <w:t>(</w:t>
        </w:r>
        <w:r w:rsidR="00067B8F" w:rsidRPr="00067B8F">
          <w:rPr>
            <w:rStyle w:val="af"/>
            <w:rFonts w:ascii="Times New Roman" w:eastAsia="標楷體" w:hAnsi="Times New Roman" w:hint="eastAsia"/>
            <w:i w:val="0"/>
            <w:noProof/>
            <w:sz w:val="24"/>
          </w:rPr>
          <w:t>一</w:t>
        </w:r>
        <w:r w:rsidR="00067B8F" w:rsidRPr="00067B8F">
          <w:rPr>
            <w:rStyle w:val="af"/>
            <w:rFonts w:ascii="Times New Roman" w:eastAsia="標楷體" w:hAnsi="Times New Roman"/>
            <w:i w:val="0"/>
            <w:noProof/>
            <w:sz w:val="24"/>
          </w:rPr>
          <w:t>)</w:t>
        </w:r>
        <w:r w:rsidR="00067B8F" w:rsidRPr="00067B8F">
          <w:rPr>
            <w:rStyle w:val="af"/>
            <w:rFonts w:ascii="Times New Roman" w:eastAsia="標楷體" w:hAnsi="Times New Roman" w:hint="eastAsia"/>
            <w:i w:val="0"/>
            <w:noProof/>
            <w:sz w:val="24"/>
          </w:rPr>
          <w:t>、課程諮詢階段</w:t>
        </w:r>
        <w:r w:rsidR="00067B8F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instrText xml:space="preserve"> PAGEREF _Toc18075199 \h </w:instrText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i w:val="0"/>
            <w:noProof/>
            <w:webHidden/>
            <w:sz w:val="24"/>
          </w:rPr>
          <w:t>32</w:t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31"/>
        <w:tabs>
          <w:tab w:val="right" w:leader="dot" w:pos="10456"/>
        </w:tabs>
        <w:rPr>
          <w:rFonts w:ascii="Times New Roman" w:eastAsia="標楷體" w:hAnsi="Times New Roman" w:cstheme="minorBidi"/>
          <w:i w:val="0"/>
          <w:iCs w:val="0"/>
          <w:noProof/>
          <w:sz w:val="24"/>
          <w:szCs w:val="22"/>
        </w:rPr>
      </w:pPr>
      <w:hyperlink w:anchor="_Toc18075200" w:history="1">
        <w:r w:rsidR="00067B8F" w:rsidRPr="00067B8F">
          <w:rPr>
            <w:rStyle w:val="af"/>
            <w:rFonts w:ascii="Times New Roman" w:eastAsia="標楷體" w:hAnsi="Times New Roman"/>
            <w:i w:val="0"/>
            <w:noProof/>
            <w:sz w:val="24"/>
          </w:rPr>
          <w:t>(</w:t>
        </w:r>
        <w:r w:rsidR="00067B8F" w:rsidRPr="00067B8F">
          <w:rPr>
            <w:rStyle w:val="af"/>
            <w:rFonts w:ascii="Times New Roman" w:eastAsia="標楷體" w:hAnsi="Times New Roman" w:hint="eastAsia"/>
            <w:i w:val="0"/>
            <w:noProof/>
            <w:sz w:val="24"/>
          </w:rPr>
          <w:t>二</w:t>
        </w:r>
        <w:r w:rsidR="00067B8F" w:rsidRPr="00067B8F">
          <w:rPr>
            <w:rStyle w:val="af"/>
            <w:rFonts w:ascii="Times New Roman" w:eastAsia="標楷體" w:hAnsi="Times New Roman"/>
            <w:i w:val="0"/>
            <w:noProof/>
            <w:sz w:val="24"/>
          </w:rPr>
          <w:t>)</w:t>
        </w:r>
        <w:r w:rsidR="00067B8F" w:rsidRPr="00067B8F">
          <w:rPr>
            <w:rStyle w:val="af"/>
            <w:rFonts w:ascii="Times New Roman" w:eastAsia="標楷體" w:hAnsi="Times New Roman" w:hint="eastAsia"/>
            <w:i w:val="0"/>
            <w:noProof/>
            <w:sz w:val="24"/>
          </w:rPr>
          <w:t>、選課作業</w:t>
        </w:r>
        <w:r w:rsidR="00067B8F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instrText xml:space="preserve"> PAGEREF _Toc18075200 \h </w:instrText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i w:val="0"/>
            <w:noProof/>
            <w:webHidden/>
            <w:sz w:val="24"/>
          </w:rPr>
          <w:t>32</w:t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31"/>
        <w:tabs>
          <w:tab w:val="right" w:leader="dot" w:pos="10456"/>
        </w:tabs>
        <w:rPr>
          <w:rFonts w:ascii="Times New Roman" w:eastAsia="標楷體" w:hAnsi="Times New Roman" w:cstheme="minorBidi"/>
          <w:i w:val="0"/>
          <w:iCs w:val="0"/>
          <w:noProof/>
          <w:sz w:val="24"/>
          <w:szCs w:val="22"/>
        </w:rPr>
      </w:pPr>
      <w:hyperlink w:anchor="_Toc18075201" w:history="1">
        <w:r w:rsidR="00067B8F" w:rsidRPr="00067B8F">
          <w:rPr>
            <w:rStyle w:val="af"/>
            <w:rFonts w:ascii="Times New Roman" w:eastAsia="標楷體" w:hAnsi="Times New Roman"/>
            <w:i w:val="0"/>
            <w:noProof/>
            <w:sz w:val="24"/>
          </w:rPr>
          <w:t>(</w:t>
        </w:r>
        <w:r w:rsidR="00067B8F" w:rsidRPr="00067B8F">
          <w:rPr>
            <w:rStyle w:val="af"/>
            <w:rFonts w:ascii="Times New Roman" w:eastAsia="標楷體" w:hAnsi="Times New Roman" w:hint="eastAsia"/>
            <w:i w:val="0"/>
            <w:noProof/>
            <w:sz w:val="24"/>
          </w:rPr>
          <w:t>三</w:t>
        </w:r>
        <w:r w:rsidR="00067B8F" w:rsidRPr="00067B8F">
          <w:rPr>
            <w:rStyle w:val="af"/>
            <w:rFonts w:ascii="Times New Roman" w:eastAsia="標楷體" w:hAnsi="Times New Roman"/>
            <w:i w:val="0"/>
            <w:noProof/>
            <w:sz w:val="24"/>
          </w:rPr>
          <w:t>)</w:t>
        </w:r>
        <w:r w:rsidR="00067B8F" w:rsidRPr="00067B8F">
          <w:rPr>
            <w:rStyle w:val="af"/>
            <w:rFonts w:ascii="Times New Roman" w:eastAsia="標楷體" w:hAnsi="Times New Roman" w:hint="eastAsia"/>
            <w:i w:val="0"/>
            <w:noProof/>
            <w:sz w:val="24"/>
          </w:rPr>
          <w:t>、登錄學習歷程檔案階段</w:t>
        </w:r>
        <w:r w:rsidR="00067B8F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instrText xml:space="preserve"> PAGEREF _Toc18075201 \h </w:instrText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i w:val="0"/>
            <w:noProof/>
            <w:webHidden/>
            <w:sz w:val="24"/>
          </w:rPr>
          <w:t>34</w:t>
        </w:r>
        <w:r w:rsidR="00156A84" w:rsidRPr="00067B8F">
          <w:rPr>
            <w:rFonts w:ascii="Times New Roman" w:eastAsia="標楷體" w:hAnsi="Times New Roman"/>
            <w:i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13"/>
        <w:tabs>
          <w:tab w:val="right" w:leader="dot" w:pos="10456"/>
        </w:tabs>
        <w:rPr>
          <w:rFonts w:ascii="Times New Roman" w:eastAsia="標楷體" w:hAnsi="Times New Roman" w:cstheme="minorBidi"/>
          <w:b w:val="0"/>
          <w:bCs w:val="0"/>
          <w:caps w:val="0"/>
          <w:noProof/>
          <w:sz w:val="24"/>
          <w:szCs w:val="22"/>
        </w:rPr>
      </w:pPr>
      <w:hyperlink w:anchor="_Toc18075202" w:history="1">
        <w:r w:rsidR="00067B8F" w:rsidRPr="00067B8F">
          <w:rPr>
            <w:rStyle w:val="af"/>
            <w:rFonts w:ascii="Times New Roman" w:eastAsia="標楷體" w:hAnsi="Times New Roman" w:hint="eastAsia"/>
            <w:b w:val="0"/>
            <w:noProof/>
            <w:sz w:val="24"/>
          </w:rPr>
          <w:t>柒、生涯輔導與未來進路</w:t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instrText xml:space="preserve"> PAGEREF _Toc18075202 \h </w:instrTex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b w:val="0"/>
            <w:noProof/>
            <w:webHidden/>
            <w:sz w:val="24"/>
          </w:rPr>
          <w:t>36</w:t>
        </w:r>
        <w:r w:rsidR="00156A84" w:rsidRPr="00067B8F">
          <w:rPr>
            <w:rFonts w:ascii="Times New Roman" w:eastAsia="標楷體" w:hAnsi="Times New Roman"/>
            <w:b w:val="0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203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一、生涯輔導工作與資源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_Toc18075203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36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Pr="00067B8F" w:rsidRDefault="007D192F">
      <w:pPr>
        <w:pStyle w:val="21"/>
        <w:tabs>
          <w:tab w:val="right" w:leader="dot" w:pos="10456"/>
        </w:tabs>
        <w:rPr>
          <w:rFonts w:ascii="Times New Roman" w:eastAsia="標楷體" w:hAnsi="Times New Roman" w:cstheme="minorBidi"/>
          <w:smallCaps w:val="0"/>
          <w:noProof/>
          <w:sz w:val="24"/>
          <w:szCs w:val="22"/>
        </w:rPr>
      </w:pPr>
      <w:hyperlink w:anchor="_Toc18075204" w:history="1">
        <w:r w:rsidR="00067B8F" w:rsidRPr="00067B8F">
          <w:rPr>
            <w:rStyle w:val="af"/>
            <w:rFonts w:ascii="Times New Roman" w:eastAsia="標楷體" w:hAnsi="Times New Roman" w:hint="eastAsia"/>
            <w:noProof/>
            <w:sz w:val="24"/>
          </w:rPr>
          <w:t>二、升學進路</w:t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tab/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begin"/>
        </w:r>
        <w:r w:rsidR="00067B8F" w:rsidRPr="00067B8F">
          <w:rPr>
            <w:rFonts w:ascii="Times New Roman" w:eastAsia="標楷體" w:hAnsi="Times New Roman"/>
            <w:noProof/>
            <w:webHidden/>
            <w:sz w:val="24"/>
          </w:rPr>
          <w:instrText xml:space="preserve"> PAGEREF _Toc18075204 \h </w:instrTex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separate"/>
        </w:r>
        <w:r w:rsidR="00D24D4E">
          <w:rPr>
            <w:rFonts w:ascii="Times New Roman" w:eastAsia="標楷體" w:hAnsi="Times New Roman"/>
            <w:noProof/>
            <w:webHidden/>
            <w:sz w:val="24"/>
          </w:rPr>
          <w:t>39</w:t>
        </w:r>
        <w:r w:rsidR="00156A84" w:rsidRPr="00067B8F">
          <w:rPr>
            <w:rFonts w:ascii="Times New Roman" w:eastAsia="標楷體" w:hAnsi="Times New Roman"/>
            <w:noProof/>
            <w:webHidden/>
            <w:sz w:val="24"/>
          </w:rPr>
          <w:fldChar w:fldCharType="end"/>
        </w:r>
      </w:hyperlink>
    </w:p>
    <w:p w:rsidR="00067B8F" w:rsidRDefault="00156A84" w:rsidP="00067B8F">
      <w:pPr>
        <w:jc w:val="left"/>
        <w:rPr>
          <w:lang w:val="zh-TW"/>
        </w:rPr>
      </w:pPr>
      <w:r w:rsidRPr="00067B8F">
        <w:rPr>
          <w:rFonts w:ascii="Times New Roman" w:eastAsia="標楷體" w:hAnsi="Times New Roman"/>
          <w:lang w:val="zh-TW"/>
        </w:rPr>
        <w:fldChar w:fldCharType="end"/>
      </w:r>
    </w:p>
    <w:p w:rsidR="00076C55" w:rsidRPr="00925682" w:rsidRDefault="00076C55" w:rsidP="007877A1">
      <w:pPr>
        <w:jc w:val="left"/>
        <w:rPr>
          <w:rFonts w:ascii="標楷體" w:eastAsia="標楷體" w:hAnsi="標楷體"/>
          <w:szCs w:val="24"/>
        </w:rPr>
      </w:pPr>
    </w:p>
    <w:p w:rsidR="007E59C7" w:rsidRDefault="00B51A0C" w:rsidP="007877A1">
      <w:pPr>
        <w:widowControl/>
        <w:rPr>
          <w:rFonts w:ascii="標楷體" w:eastAsia="標楷體" w:hAnsi="標楷體"/>
          <w:szCs w:val="24"/>
        </w:rPr>
        <w:sectPr w:rsidR="007E59C7" w:rsidSect="007E59C7">
          <w:type w:val="continuous"/>
          <w:pgSz w:w="11906" w:h="16838"/>
          <w:pgMar w:top="720" w:right="720" w:bottom="720" w:left="720" w:header="851" w:footer="992" w:gutter="0"/>
          <w:pgNumType w:fmt="upperRoman" w:start="1"/>
          <w:cols w:space="425"/>
          <w:docGrid w:type="lines" w:linePitch="360"/>
        </w:sectPr>
      </w:pPr>
      <w:r w:rsidRPr="00925682">
        <w:rPr>
          <w:rFonts w:ascii="標楷體" w:eastAsia="標楷體" w:hAnsi="標楷體"/>
          <w:szCs w:val="24"/>
        </w:rPr>
        <w:br w:type="page"/>
      </w:r>
    </w:p>
    <w:p w:rsidR="00076C55" w:rsidRPr="00925682" w:rsidRDefault="00404E7E" w:rsidP="00261D6F">
      <w:pPr>
        <w:pStyle w:val="11"/>
      </w:pPr>
      <w:bookmarkStart w:id="1" w:name="_Toc18075184"/>
      <w:r w:rsidRPr="00925682">
        <w:rPr>
          <w:rFonts w:hint="eastAsia"/>
        </w:rPr>
        <w:lastRenderedPageBreak/>
        <w:t>壹、學校願景</w:t>
      </w:r>
      <w:bookmarkEnd w:id="1"/>
    </w:p>
    <w:p w:rsidR="007877A1" w:rsidRPr="00925682" w:rsidRDefault="007877A1" w:rsidP="0065363D">
      <w:pPr>
        <w:spacing w:beforeLines="50" w:before="180" w:line="400" w:lineRule="exact"/>
        <w:ind w:leftChars="295" w:left="708"/>
        <w:jc w:val="left"/>
        <w:rPr>
          <w:rFonts w:ascii="標楷體" w:eastAsia="標楷體" w:hAnsi="標楷體"/>
          <w:sz w:val="28"/>
          <w:szCs w:val="28"/>
        </w:rPr>
      </w:pPr>
      <w:r w:rsidRPr="00925682">
        <w:rPr>
          <w:rFonts w:ascii="標楷體" w:eastAsia="標楷體" w:hAnsi="標楷體" w:hint="eastAsia"/>
          <w:sz w:val="28"/>
          <w:szCs w:val="28"/>
        </w:rPr>
        <w:t>建立具有活力、創意及特色之友善校園，在「學中做、做中學」的歷程中，培養健康、獨立並具備專業技能的優秀青年。</w:t>
      </w:r>
    </w:p>
    <w:p w:rsidR="00DA2F78" w:rsidRPr="00925682" w:rsidRDefault="00DA2F78" w:rsidP="00DA2F78">
      <w:pPr>
        <w:spacing w:line="400" w:lineRule="exact"/>
        <w:ind w:leftChars="295" w:left="708" w:firstLine="1"/>
        <w:jc w:val="left"/>
        <w:rPr>
          <w:rFonts w:ascii="標楷體" w:eastAsia="標楷體" w:hAnsi="標楷體"/>
          <w:b/>
          <w:szCs w:val="24"/>
        </w:rPr>
      </w:pPr>
    </w:p>
    <w:p w:rsidR="007877A1" w:rsidRPr="00925682" w:rsidRDefault="007877A1" w:rsidP="00DA2F78">
      <w:pPr>
        <w:spacing w:line="400" w:lineRule="exact"/>
        <w:ind w:leftChars="295" w:left="708" w:firstLine="1"/>
        <w:jc w:val="left"/>
        <w:rPr>
          <w:rFonts w:ascii="標楷體" w:eastAsia="標楷體" w:hAnsi="標楷體"/>
          <w:b/>
          <w:szCs w:val="24"/>
        </w:rPr>
      </w:pPr>
      <w:r w:rsidRPr="00925682">
        <w:rPr>
          <w:rFonts w:ascii="標楷體" w:eastAsia="標楷體" w:hAnsi="標楷體"/>
          <w:b/>
          <w:szCs w:val="24"/>
        </w:rPr>
        <w:t>學校願景補充說明</w:t>
      </w:r>
    </w:p>
    <w:p w:rsidR="00DA2F78" w:rsidRPr="00925682" w:rsidRDefault="00DA2F78" w:rsidP="00DA2F78">
      <w:pPr>
        <w:spacing w:line="400" w:lineRule="exact"/>
        <w:ind w:leftChars="295" w:left="708" w:firstLine="1"/>
        <w:jc w:val="left"/>
        <w:rPr>
          <w:rFonts w:ascii="標楷體" w:eastAsia="標楷體" w:hAnsi="標楷體"/>
          <w:b/>
          <w:szCs w:val="24"/>
        </w:rPr>
      </w:pP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295" w:left="708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T2EBo02" w:hint="eastAsia"/>
          <w:kern w:val="0"/>
          <w:szCs w:val="24"/>
        </w:rPr>
        <w:t>一、營</w:t>
      </w:r>
      <w:r w:rsidRPr="00925682">
        <w:rPr>
          <w:rFonts w:ascii="標楷體" w:eastAsia="標楷體" w:hAnsi="標楷體" w:cs="TT2EBo01" w:hint="eastAsia"/>
          <w:kern w:val="0"/>
          <w:szCs w:val="24"/>
        </w:rPr>
        <w:t>造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友善</w:t>
      </w:r>
      <w:r w:rsidRPr="00925682">
        <w:rPr>
          <w:rFonts w:ascii="標楷體" w:eastAsia="標楷體" w:hAnsi="標楷體" w:cs="TT2EBo00" w:hint="eastAsia"/>
          <w:kern w:val="0"/>
          <w:szCs w:val="24"/>
        </w:rPr>
        <w:t>校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園</w:t>
      </w:r>
      <w:r w:rsidRPr="00925682">
        <w:rPr>
          <w:rFonts w:ascii="標楷體" w:eastAsia="標楷體" w:hAnsi="標楷體" w:cs="TT2EBo00" w:hint="eastAsia"/>
          <w:kern w:val="0"/>
          <w:szCs w:val="24"/>
        </w:rPr>
        <w:t>，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塑</w:t>
      </w:r>
      <w:r w:rsidRPr="00925682">
        <w:rPr>
          <w:rFonts w:ascii="標楷體" w:eastAsia="標楷體" w:hAnsi="標楷體" w:cs="TT2EBo01" w:hint="eastAsia"/>
          <w:kern w:val="0"/>
          <w:szCs w:val="24"/>
        </w:rPr>
        <w:t>造優</w:t>
      </w:r>
      <w:r w:rsidRPr="00925682">
        <w:rPr>
          <w:rFonts w:ascii="標楷體" w:eastAsia="標楷體" w:hAnsi="標楷體" w:cs="TT2EBo02" w:hint="eastAsia"/>
          <w:kern w:val="0"/>
          <w:szCs w:val="24"/>
        </w:rPr>
        <w:t>質</w:t>
      </w:r>
      <w:r w:rsidRPr="00925682">
        <w:rPr>
          <w:rFonts w:ascii="標楷體" w:eastAsia="標楷體" w:hAnsi="標楷體" w:cs="TT2EBo00" w:hint="eastAsia"/>
          <w:kern w:val="0"/>
          <w:szCs w:val="24"/>
        </w:rPr>
        <w:t>形象。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0"/>
          <w:kern w:val="0"/>
          <w:szCs w:val="24"/>
        </w:rPr>
      </w:pPr>
      <w:r w:rsidRPr="00925682">
        <w:rPr>
          <w:rFonts w:ascii="標楷體" w:eastAsia="標楷體" w:hAnsi="標楷體" w:cs="Times-Roman"/>
          <w:kern w:val="0"/>
          <w:szCs w:val="24"/>
        </w:rPr>
        <w:t>1.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美化</w:t>
      </w:r>
      <w:r w:rsidRPr="00925682">
        <w:rPr>
          <w:rFonts w:ascii="標楷體" w:eastAsia="標楷體" w:hAnsi="標楷體" w:cs="TT2EBo01" w:hint="eastAsia"/>
          <w:kern w:val="0"/>
          <w:szCs w:val="24"/>
        </w:rPr>
        <w:t>綠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化環境</w:t>
      </w:r>
      <w:r w:rsidRPr="00925682">
        <w:rPr>
          <w:rFonts w:ascii="標楷體" w:eastAsia="標楷體" w:hAnsi="標楷體" w:cs="TT2EBo00" w:hint="eastAsia"/>
          <w:kern w:val="0"/>
          <w:szCs w:val="24"/>
        </w:rPr>
        <w:t>，維護環保校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園</w:t>
      </w:r>
      <w:r w:rsidRPr="00925682">
        <w:rPr>
          <w:rFonts w:ascii="標楷體" w:eastAsia="標楷體" w:hAnsi="標楷體" w:cs="TT2EBo00" w:hint="eastAsia"/>
          <w:kern w:val="0"/>
          <w:szCs w:val="24"/>
        </w:rPr>
        <w:t>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imes-Roman"/>
          <w:kern w:val="0"/>
          <w:szCs w:val="24"/>
        </w:rPr>
        <w:t>2.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落</w:t>
      </w:r>
      <w:r w:rsidRPr="00925682">
        <w:rPr>
          <w:rFonts w:ascii="標楷體" w:eastAsia="標楷體" w:hAnsi="標楷體" w:cs="TT2EBo00" w:hint="eastAsia"/>
          <w:kern w:val="0"/>
          <w:szCs w:val="24"/>
        </w:rPr>
        <w:t>實輔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導</w:t>
      </w:r>
      <w:r w:rsidRPr="00925682">
        <w:rPr>
          <w:rFonts w:ascii="標楷體" w:eastAsia="標楷體" w:hAnsi="標楷體" w:cs="TT2EBo00" w:hint="eastAsia"/>
          <w:kern w:val="0"/>
          <w:szCs w:val="24"/>
        </w:rPr>
        <w:t>機制，建立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友善環境。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T2EBo02" w:hint="eastAsia"/>
          <w:kern w:val="0"/>
          <w:szCs w:val="24"/>
        </w:rPr>
        <w:t>3.提倡環境教育，深化</w:t>
      </w:r>
      <w:r w:rsidRPr="00925682">
        <w:rPr>
          <w:rFonts w:ascii="標楷體" w:eastAsia="標楷體" w:hAnsi="標楷體" w:cs="TT2EBo00" w:hint="eastAsia"/>
          <w:kern w:val="0"/>
          <w:szCs w:val="24"/>
        </w:rPr>
        <w:t>師生觀念。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295" w:left="708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T2EBo02" w:hint="eastAsia"/>
          <w:kern w:val="0"/>
          <w:szCs w:val="24"/>
        </w:rPr>
        <w:t>二、了解</w:t>
      </w:r>
      <w:r w:rsidRPr="00925682">
        <w:rPr>
          <w:rFonts w:ascii="標楷體" w:eastAsia="標楷體" w:hAnsi="標楷體" w:cs="TT2EBo00" w:hint="eastAsia"/>
          <w:kern w:val="0"/>
          <w:szCs w:val="24"/>
        </w:rPr>
        <w:t>新生</w:t>
      </w:r>
      <w:r w:rsidRPr="00925682">
        <w:rPr>
          <w:rFonts w:ascii="標楷體" w:eastAsia="標楷體" w:hAnsi="標楷體" w:cs="TT2EBo02" w:hint="eastAsia"/>
          <w:kern w:val="0"/>
          <w:szCs w:val="24"/>
        </w:rPr>
        <w:t>素質，協助學生適性發展。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imes-Roman"/>
          <w:kern w:val="0"/>
          <w:szCs w:val="24"/>
        </w:rPr>
        <w:t>1.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升學就業並重</w:t>
      </w:r>
      <w:r w:rsidRPr="00925682">
        <w:rPr>
          <w:rFonts w:ascii="標楷體" w:eastAsia="標楷體" w:hAnsi="標楷體" w:cs="TT2EBo02" w:hint="eastAsia"/>
          <w:kern w:val="0"/>
          <w:szCs w:val="24"/>
        </w:rPr>
        <w:t>，理論實務兼修。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0"/>
          <w:kern w:val="0"/>
          <w:szCs w:val="24"/>
        </w:rPr>
      </w:pPr>
      <w:r w:rsidRPr="00925682">
        <w:rPr>
          <w:rFonts w:ascii="標楷體" w:eastAsia="標楷體" w:hAnsi="標楷體" w:cs="TT2EBo02"/>
          <w:kern w:val="0"/>
          <w:szCs w:val="24"/>
        </w:rPr>
        <w:t>2.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全方位的學習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，強化基礎能力</w:t>
      </w:r>
      <w:r w:rsidRPr="00925682">
        <w:rPr>
          <w:rFonts w:ascii="標楷體" w:eastAsia="標楷體" w:hAnsi="標楷體" w:cs="TT2EBo00" w:hint="eastAsia"/>
          <w:kern w:val="0"/>
          <w:szCs w:val="24"/>
        </w:rPr>
        <w:t>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imes-Roman"/>
          <w:kern w:val="0"/>
          <w:szCs w:val="24"/>
        </w:rPr>
      </w:pPr>
      <w:r w:rsidRPr="00925682">
        <w:rPr>
          <w:rFonts w:ascii="標楷體" w:eastAsia="標楷體" w:hAnsi="標楷體" w:cs="Times-Roman"/>
          <w:kern w:val="0"/>
          <w:szCs w:val="24"/>
        </w:rPr>
        <w:t>3.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樹立多元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成就目標，提供學生適性發展</w:t>
      </w:r>
      <w:r w:rsidRPr="00925682">
        <w:rPr>
          <w:rFonts w:ascii="標楷體" w:eastAsia="標楷體" w:hAnsi="標楷體" w:cs="TT2EBo00" w:hint="eastAsia"/>
          <w:kern w:val="0"/>
          <w:szCs w:val="24"/>
        </w:rPr>
        <w:t>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295" w:left="708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T2EBo02" w:hint="eastAsia"/>
          <w:kern w:val="0"/>
          <w:szCs w:val="24"/>
        </w:rPr>
        <w:t>三、善用教學資源，活化教學品質。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imes-Roman"/>
          <w:kern w:val="0"/>
          <w:szCs w:val="24"/>
        </w:rPr>
        <w:t>1.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充實教學教</w:t>
      </w:r>
      <w:r w:rsidRPr="00925682">
        <w:rPr>
          <w:rFonts w:ascii="標楷體" w:eastAsia="標楷體" w:hAnsi="標楷體" w:cs="TT2EBo02" w:hint="eastAsia"/>
          <w:kern w:val="0"/>
          <w:szCs w:val="24"/>
        </w:rPr>
        <w:t>材，提昇學習成效。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T2EBo02"/>
          <w:kern w:val="0"/>
          <w:szCs w:val="24"/>
        </w:rPr>
        <w:t>2.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資訊融入教學，加強E化能力。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imes-Roman"/>
          <w:kern w:val="0"/>
          <w:szCs w:val="24"/>
        </w:rPr>
      </w:pPr>
      <w:r w:rsidRPr="00925682">
        <w:rPr>
          <w:rFonts w:ascii="標楷體" w:eastAsia="標楷體" w:hAnsi="標楷體" w:cs="TT2EBo02"/>
          <w:kern w:val="0"/>
          <w:szCs w:val="24"/>
        </w:rPr>
        <w:t>3.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建置教學平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台，整合教學資源。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295" w:left="708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T2EBo02" w:hint="eastAsia"/>
          <w:kern w:val="0"/>
          <w:szCs w:val="24"/>
        </w:rPr>
        <w:t>四、教學融合創意，厚植基礎人才。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imes-Roman"/>
          <w:kern w:val="0"/>
          <w:szCs w:val="24"/>
        </w:rPr>
        <w:t>1.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教師積極學習，</w:t>
      </w:r>
      <w:r w:rsidRPr="00925682">
        <w:rPr>
          <w:rFonts w:ascii="標楷體" w:eastAsia="標楷體" w:hAnsi="標楷體" w:cs="TT2EBo02" w:hint="eastAsia"/>
          <w:kern w:val="0"/>
          <w:szCs w:val="24"/>
        </w:rPr>
        <w:t>推廣創意教學。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T2EBo02"/>
          <w:kern w:val="0"/>
          <w:szCs w:val="24"/>
        </w:rPr>
        <w:t>2.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深耕技職教育，落實專業基礎。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imes-Roman"/>
          <w:kern w:val="0"/>
          <w:szCs w:val="24"/>
        </w:rPr>
      </w:pPr>
      <w:r w:rsidRPr="00925682">
        <w:rPr>
          <w:rFonts w:ascii="標楷體" w:eastAsia="標楷體" w:hAnsi="標楷體" w:cs="TT2EBo02"/>
          <w:kern w:val="0"/>
          <w:szCs w:val="24"/>
        </w:rPr>
        <w:t>3.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結合區域產業，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提供適切人力。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295" w:left="708"/>
        <w:jc w:val="left"/>
        <w:rPr>
          <w:rFonts w:ascii="標楷體" w:eastAsia="標楷體" w:hAnsi="標楷體" w:cs="TT2EBo00"/>
          <w:kern w:val="0"/>
          <w:szCs w:val="24"/>
        </w:rPr>
      </w:pPr>
      <w:r w:rsidRPr="00925682">
        <w:rPr>
          <w:rFonts w:ascii="標楷體" w:eastAsia="標楷體" w:hAnsi="標楷體" w:cs="TT2EBo02" w:hint="eastAsia"/>
          <w:kern w:val="0"/>
          <w:szCs w:val="24"/>
        </w:rPr>
        <w:t>五、全方位教育，科技與人文並重。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imes-Roman"/>
          <w:kern w:val="0"/>
          <w:szCs w:val="24"/>
        </w:rPr>
        <w:t>1.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擴大國際交流</w:t>
      </w:r>
      <w:r w:rsidRPr="00925682">
        <w:rPr>
          <w:rFonts w:ascii="標楷體" w:eastAsia="標楷體" w:hAnsi="標楷體" w:cs="TT2EBo02" w:hint="eastAsia"/>
          <w:kern w:val="0"/>
          <w:szCs w:val="24"/>
        </w:rPr>
        <w:t>，培養宏觀視野。</w:t>
      </w:r>
    </w:p>
    <w:p w:rsidR="007877A1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 w:cs="TT2EBo02"/>
          <w:kern w:val="0"/>
          <w:szCs w:val="24"/>
        </w:rPr>
      </w:pPr>
      <w:r w:rsidRPr="00925682">
        <w:rPr>
          <w:rFonts w:ascii="標楷體" w:eastAsia="標楷體" w:hAnsi="標楷體" w:cs="TT2EBo02"/>
          <w:kern w:val="0"/>
          <w:szCs w:val="24"/>
        </w:rPr>
        <w:t>2.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推廣人文藝術，提昇文化素養。</w:t>
      </w:r>
    </w:p>
    <w:p w:rsidR="00076C55" w:rsidRPr="00925682" w:rsidRDefault="007877A1" w:rsidP="00DA2F78">
      <w:pPr>
        <w:autoSpaceDE w:val="0"/>
        <w:autoSpaceDN w:val="0"/>
        <w:adjustRightInd w:val="0"/>
        <w:snapToGrid w:val="0"/>
        <w:spacing w:line="400" w:lineRule="exact"/>
        <w:ind w:leftChars="531" w:left="1274" w:firstLineChars="5" w:firstLine="12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cs="TT2EBo02"/>
          <w:kern w:val="0"/>
          <w:szCs w:val="24"/>
        </w:rPr>
        <w:t>3.</w:t>
      </w:r>
      <w:r w:rsidRPr="00925682">
        <w:rPr>
          <w:rFonts w:ascii="標楷體" w:eastAsia="標楷體" w:hAnsi="標楷體" w:cs="TT2EBo02" w:hint="eastAsia"/>
          <w:kern w:val="0"/>
          <w:szCs w:val="24"/>
        </w:rPr>
        <w:t>注重生態保育，</w:t>
      </w:r>
      <w:r w:rsidRPr="00925682">
        <w:rPr>
          <w:rFonts w:ascii="標楷體" w:eastAsia="標楷體" w:hAnsi="標楷體" w:cs="Times-Roman" w:hint="eastAsia"/>
          <w:kern w:val="0"/>
          <w:szCs w:val="24"/>
        </w:rPr>
        <w:t>促進環保概念。</w:t>
      </w:r>
    </w:p>
    <w:p w:rsidR="00CF5215" w:rsidRPr="00925682" w:rsidRDefault="00CF5215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7877A1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404E7E" w:rsidRPr="00925682" w:rsidRDefault="00404E7E" w:rsidP="00261D6F">
      <w:pPr>
        <w:pStyle w:val="11"/>
      </w:pPr>
      <w:bookmarkStart w:id="2" w:name="_Toc18075185"/>
      <w:r w:rsidRPr="00925682">
        <w:rPr>
          <w:rFonts w:hint="eastAsia"/>
        </w:rPr>
        <w:lastRenderedPageBreak/>
        <w:t>貳、學生圖像</w:t>
      </w:r>
      <w:bookmarkEnd w:id="2"/>
    </w:p>
    <w:p w:rsidR="00404E7E" w:rsidRPr="00925682" w:rsidRDefault="00404E7E" w:rsidP="007877A1">
      <w:pPr>
        <w:jc w:val="left"/>
        <w:rPr>
          <w:rFonts w:ascii="標楷體" w:eastAsia="標楷體" w:hAnsi="標楷體"/>
          <w:szCs w:val="24"/>
        </w:rPr>
      </w:pPr>
    </w:p>
    <w:p w:rsidR="00625B01" w:rsidRPr="00925682" w:rsidRDefault="00625B01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4128135" cy="2321560"/>
            <wp:effectExtent l="19050" t="0" r="5715" b="0"/>
            <wp:docPr id="6" name="圖片 6" descr="學生圖像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學生圖像06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01" w:rsidRPr="00925682" w:rsidRDefault="00625B01" w:rsidP="0065363D">
      <w:pPr>
        <w:spacing w:afterLines="50" w:after="180" w:line="400" w:lineRule="exact"/>
        <w:ind w:left="851" w:firstLineChars="236" w:firstLine="56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t>本校於</w:t>
      </w:r>
      <w:proofErr w:type="gramStart"/>
      <w:r w:rsidRPr="00925682">
        <w:rPr>
          <w:rFonts w:ascii="標楷體" w:eastAsia="標楷體" w:hAnsi="標楷體"/>
          <w:szCs w:val="24"/>
        </w:rPr>
        <w:t>臺東農</w:t>
      </w:r>
      <w:proofErr w:type="gramEnd"/>
      <w:r w:rsidRPr="00925682">
        <w:rPr>
          <w:rFonts w:ascii="標楷體" w:eastAsia="標楷體" w:hAnsi="標楷體"/>
          <w:szCs w:val="24"/>
        </w:rPr>
        <w:t>工時期即以「誠、樸、精、勤」為校訓，作為全體師生的核心價值與精神指標。</w:t>
      </w:r>
    </w:p>
    <w:p w:rsidR="00625B01" w:rsidRPr="00925682" w:rsidRDefault="00625B01" w:rsidP="0065363D">
      <w:pPr>
        <w:spacing w:afterLines="50" w:after="180" w:line="400" w:lineRule="exact"/>
        <w:ind w:left="851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1.</w:t>
      </w:r>
      <w:r w:rsidRPr="00925682">
        <w:rPr>
          <w:rFonts w:ascii="標楷體" w:eastAsia="標楷體" w:hAnsi="標楷體"/>
          <w:szCs w:val="24"/>
        </w:rPr>
        <w:t>「</w:t>
      </w:r>
      <w:proofErr w:type="gramStart"/>
      <w:r w:rsidRPr="00925682">
        <w:rPr>
          <w:rFonts w:ascii="標楷體" w:eastAsia="標楷體" w:hAnsi="標楷體"/>
          <w:szCs w:val="24"/>
        </w:rPr>
        <w:t>誠於意</w:t>
      </w:r>
      <w:proofErr w:type="gramEnd"/>
      <w:r w:rsidRPr="00925682">
        <w:rPr>
          <w:rFonts w:ascii="標楷體" w:eastAsia="標楷體" w:hAnsi="標楷體"/>
          <w:szCs w:val="24"/>
        </w:rPr>
        <w:t>」意謂培養學生誠意互信、永續傳承</w:t>
      </w:r>
      <w:r w:rsidRPr="00925682">
        <w:rPr>
          <w:rFonts w:ascii="標楷體" w:eastAsia="標楷體" w:hAnsi="標楷體" w:hint="eastAsia"/>
          <w:szCs w:val="24"/>
        </w:rPr>
        <w:t>，內化為學生的</w:t>
      </w:r>
      <w:proofErr w:type="gramStart"/>
      <w:r w:rsidRPr="00925682">
        <w:rPr>
          <w:rFonts w:ascii="標楷體" w:eastAsia="標楷體" w:hAnsi="標楷體" w:hint="eastAsia"/>
          <w:szCs w:val="24"/>
        </w:rPr>
        <w:t>統整力</w:t>
      </w:r>
      <w:proofErr w:type="gramEnd"/>
      <w:r w:rsidRPr="00925682">
        <w:rPr>
          <w:rFonts w:ascii="標楷體" w:eastAsia="標楷體" w:hAnsi="標楷體"/>
          <w:szCs w:val="24"/>
        </w:rPr>
        <w:t>。</w:t>
      </w:r>
    </w:p>
    <w:p w:rsidR="00625B01" w:rsidRPr="00925682" w:rsidRDefault="00625B01" w:rsidP="0065363D">
      <w:pPr>
        <w:spacing w:afterLines="50" w:after="180" w:line="400" w:lineRule="exact"/>
        <w:ind w:left="851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2.</w:t>
      </w:r>
      <w:r w:rsidRPr="00925682">
        <w:rPr>
          <w:rFonts w:ascii="標楷體" w:eastAsia="標楷體" w:hAnsi="標楷體"/>
          <w:szCs w:val="24"/>
        </w:rPr>
        <w:t>「樸於心」意謂培養學生樸質無華、實事求是</w:t>
      </w:r>
      <w:r w:rsidRPr="00925682">
        <w:rPr>
          <w:rFonts w:ascii="標楷體" w:eastAsia="標楷體" w:hAnsi="標楷體" w:hint="eastAsia"/>
          <w:szCs w:val="24"/>
        </w:rPr>
        <w:t>，內化為學生的品格力</w:t>
      </w:r>
      <w:r w:rsidRPr="00925682">
        <w:rPr>
          <w:rFonts w:ascii="標楷體" w:eastAsia="標楷體" w:hAnsi="標楷體"/>
          <w:szCs w:val="24"/>
        </w:rPr>
        <w:t>。</w:t>
      </w:r>
    </w:p>
    <w:p w:rsidR="00625B01" w:rsidRPr="00925682" w:rsidRDefault="00625B01" w:rsidP="0065363D">
      <w:pPr>
        <w:spacing w:afterLines="50" w:after="180" w:line="400" w:lineRule="exact"/>
        <w:ind w:left="851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3.</w:t>
      </w:r>
      <w:r w:rsidRPr="00925682">
        <w:rPr>
          <w:rFonts w:ascii="標楷體" w:eastAsia="標楷體" w:hAnsi="標楷體"/>
          <w:szCs w:val="24"/>
        </w:rPr>
        <w:t>「精於業」意謂培養學生精進專業、創新卓越</w:t>
      </w:r>
      <w:r w:rsidRPr="00925682">
        <w:rPr>
          <w:rFonts w:ascii="標楷體" w:eastAsia="標楷體" w:hAnsi="標楷體" w:hint="eastAsia"/>
          <w:szCs w:val="24"/>
        </w:rPr>
        <w:t>，內化為學生的</w:t>
      </w:r>
      <w:proofErr w:type="gramStart"/>
      <w:r w:rsidRPr="00925682">
        <w:rPr>
          <w:rFonts w:ascii="標楷體" w:eastAsia="標楷體" w:hAnsi="標楷體" w:hint="eastAsia"/>
          <w:szCs w:val="24"/>
        </w:rPr>
        <w:t>創思力</w:t>
      </w:r>
      <w:proofErr w:type="gramEnd"/>
      <w:r w:rsidRPr="00925682">
        <w:rPr>
          <w:rFonts w:ascii="標楷體" w:eastAsia="標楷體" w:hAnsi="標楷體"/>
          <w:szCs w:val="24"/>
        </w:rPr>
        <w:t>。</w:t>
      </w:r>
    </w:p>
    <w:p w:rsidR="00625B01" w:rsidRPr="00925682" w:rsidRDefault="00625B01" w:rsidP="0065363D">
      <w:pPr>
        <w:spacing w:afterLines="50" w:after="180"/>
        <w:ind w:left="851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4.</w:t>
      </w:r>
      <w:r w:rsidRPr="00925682">
        <w:rPr>
          <w:rFonts w:ascii="標楷體" w:eastAsia="標楷體" w:hAnsi="標楷體"/>
          <w:szCs w:val="24"/>
        </w:rPr>
        <w:t>「勤於事」意謂培養學生勤懇任事、敬業樂群</w:t>
      </w:r>
      <w:r w:rsidRPr="00925682">
        <w:rPr>
          <w:rFonts w:ascii="標楷體" w:eastAsia="標楷體" w:hAnsi="標楷體" w:hint="eastAsia"/>
          <w:szCs w:val="24"/>
        </w:rPr>
        <w:t>，內化為學生的學習力</w:t>
      </w:r>
      <w:r w:rsidRPr="00925682">
        <w:rPr>
          <w:rFonts w:ascii="標楷體" w:eastAsia="標楷體" w:hAnsi="標楷體"/>
          <w:szCs w:val="24"/>
        </w:rPr>
        <w:t>。</w:t>
      </w:r>
    </w:p>
    <w:p w:rsidR="00625B01" w:rsidRPr="00925682" w:rsidRDefault="00625B01" w:rsidP="0065363D">
      <w:pPr>
        <w:spacing w:afterLines="50" w:after="180" w:line="400" w:lineRule="exact"/>
        <w:ind w:left="851" w:firstLineChars="236" w:firstLine="56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t>期許東專人既擁有專業又能夠敬業，既有外在的職</w:t>
      </w:r>
      <w:proofErr w:type="gramStart"/>
      <w:r w:rsidRPr="00925682">
        <w:rPr>
          <w:rFonts w:ascii="標楷體" w:eastAsia="標楷體" w:hAnsi="標楷體"/>
          <w:szCs w:val="24"/>
        </w:rPr>
        <w:t>涯</w:t>
      </w:r>
      <w:proofErr w:type="gramEnd"/>
      <w:r w:rsidRPr="00925682">
        <w:rPr>
          <w:rFonts w:ascii="標楷體" w:eastAsia="標楷體" w:hAnsi="標楷體"/>
          <w:szCs w:val="24"/>
        </w:rPr>
        <w:t>能力，且有內在的品格質地，既有恢宏的襟懷，也有踏實的步履，為個人經營美好人生，更為社會進步貢獻力量。</w:t>
      </w:r>
    </w:p>
    <w:p w:rsidR="00625B01" w:rsidRPr="00925682" w:rsidRDefault="00625B01" w:rsidP="00625B01">
      <w:pPr>
        <w:jc w:val="left"/>
        <w:rPr>
          <w:rFonts w:ascii="標楷體" w:eastAsia="標楷體" w:hAnsi="標楷體"/>
          <w:szCs w:val="24"/>
        </w:rPr>
      </w:pPr>
    </w:p>
    <w:p w:rsidR="00625B01" w:rsidRPr="00925682" w:rsidRDefault="00625B01" w:rsidP="007877A1">
      <w:pPr>
        <w:jc w:val="left"/>
        <w:rPr>
          <w:rFonts w:ascii="標楷體" w:eastAsia="標楷體" w:hAnsi="標楷體"/>
          <w:szCs w:val="24"/>
        </w:rPr>
      </w:pPr>
    </w:p>
    <w:p w:rsidR="00625B01" w:rsidRPr="00925682" w:rsidRDefault="00625B01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7877A1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404E7E" w:rsidRPr="00925682" w:rsidRDefault="00404E7E" w:rsidP="00261D6F">
      <w:pPr>
        <w:pStyle w:val="11"/>
      </w:pPr>
      <w:bookmarkStart w:id="3" w:name="_Toc18075186"/>
      <w:r w:rsidRPr="00925682">
        <w:rPr>
          <w:rFonts w:hint="eastAsia"/>
        </w:rPr>
        <w:lastRenderedPageBreak/>
        <w:t>參、課程發展與規劃</w:t>
      </w:r>
      <w:bookmarkEnd w:id="3"/>
    </w:p>
    <w:p w:rsidR="00404E7E" w:rsidRPr="00925682" w:rsidRDefault="00404E7E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501A02" w:rsidP="00261D6F">
      <w:pPr>
        <w:pStyle w:val="1-1"/>
      </w:pPr>
      <w:bookmarkStart w:id="4" w:name="_Toc18075187"/>
      <w:r w:rsidRPr="00925682">
        <w:rPr>
          <w:rFonts w:hint="eastAsia"/>
        </w:rPr>
        <w:t>一、一般科目教學重點</w:t>
      </w:r>
      <w:bookmarkEnd w:id="4"/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501A02" w:rsidRPr="00925682" w:rsidTr="00F6156D">
        <w:tc>
          <w:tcPr>
            <w:tcW w:w="421" w:type="dxa"/>
            <w:vMerge w:val="restart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F6156D" w:rsidRPr="00925682" w:rsidTr="00F6156D">
        <w:tc>
          <w:tcPr>
            <w:tcW w:w="421" w:type="dxa"/>
            <w:vMerge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501A02" w:rsidRPr="00925682" w:rsidRDefault="00501A02" w:rsidP="00501A02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F6156D" w:rsidRPr="00925682" w:rsidTr="00F6156D">
        <w:tc>
          <w:tcPr>
            <w:tcW w:w="421" w:type="dxa"/>
            <w:vMerge w:val="restart"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語文</w:t>
            </w:r>
          </w:p>
        </w:tc>
        <w:tc>
          <w:tcPr>
            <w:tcW w:w="425" w:type="dxa"/>
            <w:vMerge w:val="restart"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國語文</w:t>
            </w:r>
          </w:p>
        </w:tc>
        <w:tc>
          <w:tcPr>
            <w:tcW w:w="3685" w:type="dxa"/>
            <w:vMerge w:val="restart"/>
          </w:tcPr>
          <w:p w:rsidR="00F6156D" w:rsidRPr="00925682" w:rsidRDefault="00F6156D" w:rsidP="00F6156D">
            <w:pPr>
              <w:ind w:left="458" w:hangingChars="191" w:hanging="458"/>
              <w:jc w:val="both"/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 xml:space="preserve">一、培養學生閱讀、欣賞、表達與寫作語體文的興趣與能力，以奠定自主與終身學習的基礎。 </w:t>
            </w:r>
          </w:p>
          <w:p w:rsidR="00F6156D" w:rsidRPr="00925682" w:rsidRDefault="00F6156D" w:rsidP="00F6156D">
            <w:pPr>
              <w:ind w:left="458" w:hangingChars="191" w:hanging="458"/>
              <w:jc w:val="both"/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 xml:space="preserve">二、提升學生探索古今典籍的興趣與閱讀的能力，以陶冶人文素養及高尚情操。 </w:t>
            </w:r>
          </w:p>
          <w:p w:rsidR="00F6156D" w:rsidRPr="00925682" w:rsidRDefault="00F6156D" w:rsidP="00F6156D">
            <w:pPr>
              <w:ind w:left="458" w:hangingChars="191" w:hanging="458"/>
              <w:jc w:val="both"/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 xml:space="preserve">三、提升學生在各領域與職場多元應用國語文的能力，以因應實際生活及職業發展的需要。 </w:t>
            </w:r>
          </w:p>
          <w:p w:rsidR="00F6156D" w:rsidRPr="00925682" w:rsidRDefault="00F6156D" w:rsidP="00F6156D">
            <w:pPr>
              <w:ind w:left="458" w:hangingChars="191" w:hanging="458"/>
              <w:jc w:val="both"/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四、引導學生</w:t>
            </w:r>
            <w:proofErr w:type="gramStart"/>
            <w:r w:rsidRPr="00925682">
              <w:rPr>
                <w:rFonts w:ascii="標楷體" w:eastAsia="標楷體" w:hAnsi="標楷體" w:cs="Arial Unicode MS" w:hint="eastAsia"/>
              </w:rPr>
              <w:t>研</w:t>
            </w:r>
            <w:proofErr w:type="gramEnd"/>
            <w:r w:rsidRPr="00925682">
              <w:rPr>
                <w:rFonts w:ascii="標楷體" w:eastAsia="標楷體" w:hAnsi="標楷體" w:cs="Arial Unicode MS" w:hint="eastAsia"/>
              </w:rPr>
              <w:t>讀各類文化經典，培養思考、分析、組織等能力，以涵育公民素養及愛國淑</w:t>
            </w:r>
            <w:proofErr w:type="gramStart"/>
            <w:r w:rsidRPr="00925682">
              <w:rPr>
                <w:rFonts w:ascii="標楷體" w:eastAsia="標楷體" w:hAnsi="標楷體" w:cs="Arial Unicode MS" w:hint="eastAsia"/>
              </w:rPr>
              <w:t>世</w:t>
            </w:r>
            <w:proofErr w:type="gramEnd"/>
            <w:r w:rsidRPr="00925682">
              <w:rPr>
                <w:rFonts w:ascii="標楷體" w:eastAsia="標楷體" w:hAnsi="標楷體" w:cs="Arial Unicode MS" w:hint="eastAsia"/>
              </w:rPr>
              <w:t xml:space="preserve">的精神。 </w:t>
            </w:r>
          </w:p>
          <w:p w:rsidR="00F6156D" w:rsidRPr="00925682" w:rsidRDefault="00F6156D" w:rsidP="00F6156D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五、啟發學生主動關心生活環境及國際事務，以拓展國際視野及尊重多元文化。</w:t>
            </w:r>
          </w:p>
        </w:tc>
        <w:tc>
          <w:tcPr>
            <w:tcW w:w="3544" w:type="dxa"/>
          </w:tcPr>
          <w:p w:rsidR="00F6156D" w:rsidRPr="00925682" w:rsidRDefault="00F6156D" w:rsidP="00F6156D">
            <w:pPr>
              <w:ind w:left="228" w:hangingChars="99" w:hanging="22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1.透過文本閱讀，指導學生能認識文章的各種表述方式、主旨、取材、結構及作者的生命態度，增進思辨與博學的能力，並發揮思考與創造的能力，整理並記錄個人生命經驗，展現具有風格與價值觀的作品。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○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</w:tr>
      <w:tr w:rsidR="00F6156D" w:rsidRPr="00925682" w:rsidTr="00F6156D">
        <w:tc>
          <w:tcPr>
            <w:tcW w:w="421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6156D" w:rsidRPr="00925682" w:rsidRDefault="00F6156D" w:rsidP="00F6156D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2.</w:t>
            </w: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引導學生獨立閱讀，欣賞及應用各種文學作品、文字資訊，掌握當代課題，</w:t>
            </w:r>
            <w:r w:rsidRPr="00925682">
              <w:rPr>
                <w:rFonts w:ascii="標楷體" w:eastAsia="標楷體" w:hAnsi="標楷體" w:cs="Arial Unicode MS" w:hint="eastAsia"/>
              </w:rPr>
              <w:t>以</w:t>
            </w: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培養學生閱讀的興趣，建立良好的學習態度，擴展閱讀視野。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○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</w:tr>
      <w:tr w:rsidR="00F6156D" w:rsidRPr="00925682" w:rsidTr="00F6156D">
        <w:tc>
          <w:tcPr>
            <w:tcW w:w="421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6156D" w:rsidRPr="00925682" w:rsidRDefault="00F6156D" w:rsidP="00F6156D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3.</w:t>
            </w:r>
            <w:r w:rsidRPr="00925682">
              <w:rPr>
                <w:rFonts w:ascii="標楷體" w:eastAsia="標楷體" w:hAnsi="標楷體" w:cs="Arial Unicode MS" w:hint="eastAsia"/>
              </w:rPr>
              <w:t>引導學生文字寫作，提昇生活與職場的語文應用能力。涵育學生使用流暢、優美的文字</w:t>
            </w: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，</w:t>
            </w:r>
            <w:r w:rsidRPr="00925682">
              <w:rPr>
                <w:rFonts w:ascii="標楷體" w:eastAsia="標楷體" w:hAnsi="標楷體" w:cs="Arial Unicode MS" w:hint="eastAsia"/>
              </w:rPr>
              <w:t>運用合宜的表情和語氣，以呈現內心情感，進而使其表達的內容具有感染力和說服力。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○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</w:tr>
      <w:tr w:rsidR="00F6156D" w:rsidRPr="00925682" w:rsidTr="00F6156D">
        <w:tc>
          <w:tcPr>
            <w:tcW w:w="421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6156D" w:rsidRPr="00925682" w:rsidRDefault="00F6156D" w:rsidP="00F6156D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4.</w:t>
            </w:r>
            <w:r w:rsidRPr="00925682">
              <w:rPr>
                <w:rFonts w:ascii="標楷體" w:eastAsia="標楷體" w:hAnsi="標楷體" w:cs="Arial Unicode MS" w:hint="eastAsia"/>
              </w:rPr>
              <w:t>經由觀摩、分享與欣賞，培養良好的寫作態度與興趣，增加人文美感素養，培養學生選擇適當的語辭，透過表情、肢體語言的組織技巧，條理清晰的表達個人觀點。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</w:tr>
      <w:tr w:rsidR="00F6156D" w:rsidRPr="00925682" w:rsidTr="00F6156D">
        <w:tc>
          <w:tcPr>
            <w:tcW w:w="421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6156D" w:rsidRPr="00925682" w:rsidRDefault="00F6156D" w:rsidP="00F6156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6156D" w:rsidRPr="00925682" w:rsidRDefault="00F6156D" w:rsidP="00F6156D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5.</w:t>
            </w: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學生能從課程中，</w:t>
            </w:r>
            <w:proofErr w:type="gramStart"/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釐</w:t>
            </w:r>
            <w:proofErr w:type="gramEnd"/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清自我認知，啟發解決問題的思辨能力，能選擇適當的語辭，透過表情、肢體語言的組織技巧，條理清晰的表達個人觀點。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  <w:tc>
          <w:tcPr>
            <w:tcW w:w="567" w:type="dxa"/>
            <w:vAlign w:val="center"/>
          </w:tcPr>
          <w:p w:rsidR="00F6156D" w:rsidRPr="00925682" w:rsidRDefault="00F6156D" w:rsidP="00F6156D">
            <w:pPr>
              <w:jc w:val="both"/>
              <w:rPr>
                <w:rFonts w:ascii="標楷體" w:eastAsia="標楷體" w:hAnsi="標楷體" w:cs="Arial Unicode MS"/>
                <w:sz w:val="22"/>
              </w:rPr>
            </w:pPr>
            <w:r w:rsidRPr="00925682">
              <w:rPr>
                <w:rFonts w:ascii="標楷體" w:eastAsia="標楷體" w:hAnsi="標楷體" w:cs="Arial Unicode MS" w:hint="eastAsia"/>
                <w:sz w:val="22"/>
              </w:rPr>
              <w:t>●</w:t>
            </w:r>
          </w:p>
        </w:tc>
      </w:tr>
    </w:tbl>
    <w:p w:rsidR="00501A02" w:rsidRPr="00925682" w:rsidRDefault="00501A02" w:rsidP="007877A1">
      <w:pPr>
        <w:jc w:val="left"/>
        <w:rPr>
          <w:rFonts w:ascii="標楷體" w:eastAsia="標楷體" w:hAnsi="標楷體"/>
          <w:szCs w:val="24"/>
        </w:rPr>
      </w:pPr>
    </w:p>
    <w:p w:rsidR="00F6156D" w:rsidRPr="00925682" w:rsidRDefault="00F6156D" w:rsidP="00261D6F">
      <w:pPr>
        <w:widowControl/>
        <w:jc w:val="both"/>
        <w:rPr>
          <w:rFonts w:ascii="標楷體" w:eastAsia="標楷體" w:hAnsi="標楷體"/>
          <w:szCs w:val="24"/>
        </w:rPr>
      </w:pPr>
    </w:p>
    <w:p w:rsidR="00501A02" w:rsidRPr="00925682" w:rsidRDefault="00501A02" w:rsidP="007877A1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501A02" w:rsidRPr="00925682" w:rsidTr="00F6156D">
        <w:tc>
          <w:tcPr>
            <w:tcW w:w="421" w:type="dxa"/>
            <w:vMerge w:val="restart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501A02" w:rsidRPr="00925682" w:rsidTr="00F6156D">
        <w:tc>
          <w:tcPr>
            <w:tcW w:w="421" w:type="dxa"/>
            <w:vMerge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501A02" w:rsidRPr="00925682" w:rsidRDefault="00501A02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8465D4" w:rsidRPr="00925682" w:rsidTr="002E6145">
        <w:tc>
          <w:tcPr>
            <w:tcW w:w="421" w:type="dxa"/>
            <w:vMerge w:val="restart"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語文</w:t>
            </w:r>
          </w:p>
        </w:tc>
        <w:tc>
          <w:tcPr>
            <w:tcW w:w="425" w:type="dxa"/>
            <w:vMerge w:val="restart"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英語文</w:t>
            </w:r>
          </w:p>
        </w:tc>
        <w:tc>
          <w:tcPr>
            <w:tcW w:w="3685" w:type="dxa"/>
            <w:vMerge w:val="restart"/>
          </w:tcPr>
          <w:p w:rsidR="008465D4" w:rsidRPr="00925682" w:rsidRDefault="008465D4" w:rsidP="008465D4">
            <w:pPr>
              <w:ind w:left="458" w:hangingChars="191" w:hanging="458"/>
              <w:jc w:val="both"/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 xml:space="preserve">一、加強英語文聽說讀寫基本技巧，以強化日常生活溝通表達與獲取新知能力。 </w:t>
            </w:r>
          </w:p>
          <w:p w:rsidR="008465D4" w:rsidRPr="00925682" w:rsidRDefault="008465D4" w:rsidP="008465D4">
            <w:pPr>
              <w:ind w:left="458" w:hangingChars="191" w:hanging="458"/>
              <w:jc w:val="both"/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二、培養運用英語文思辨與創新之能力。</w:t>
            </w:r>
          </w:p>
          <w:p w:rsidR="008465D4" w:rsidRPr="00925682" w:rsidRDefault="008465D4" w:rsidP="008465D4">
            <w:pPr>
              <w:ind w:left="458" w:hangingChars="191" w:hanging="458"/>
              <w:jc w:val="both"/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三、建立英語文學習策略，以提高學習效率。</w:t>
            </w:r>
          </w:p>
          <w:p w:rsidR="008465D4" w:rsidRPr="00925682" w:rsidRDefault="008465D4" w:rsidP="008465D4">
            <w:pPr>
              <w:ind w:left="458" w:hangingChars="191" w:hanging="458"/>
              <w:jc w:val="both"/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四、強化學習動機與培養積極學習態度，以奠定主動求知與終身學習之基礎。</w:t>
            </w:r>
          </w:p>
          <w:p w:rsidR="008465D4" w:rsidRPr="00925682" w:rsidRDefault="008465D4" w:rsidP="008465D4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五、拓展國際視野與多元文化觀，以促進文化理解與相互尊重。</w:t>
            </w:r>
          </w:p>
        </w:tc>
        <w:tc>
          <w:tcPr>
            <w:tcW w:w="3544" w:type="dxa"/>
          </w:tcPr>
          <w:p w:rsidR="008465D4" w:rsidRPr="00925682" w:rsidRDefault="008465D4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1.指導學生連結自身經驗，運用詞彙、句型與肢體語言，在生活與職場常見情境中適切溝通表達。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</w:tr>
      <w:tr w:rsidR="008465D4" w:rsidRPr="00925682" w:rsidTr="002E6145">
        <w:tc>
          <w:tcPr>
            <w:tcW w:w="421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8465D4" w:rsidRPr="00925682" w:rsidRDefault="008465D4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2.訓練學生運用網路資源（如線上字典、google檢索工具）查詢、蒐集、整理英語文資料，並應用相關資訊解決問題。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</w:tr>
      <w:tr w:rsidR="008465D4" w:rsidRPr="00925682" w:rsidTr="002E6145">
        <w:tc>
          <w:tcPr>
            <w:tcW w:w="421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8465D4" w:rsidRPr="00925682" w:rsidRDefault="008465D4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3.以圖像、影音或網路學習資源協助學生應用有效學習策略，強化學習體驗與提升學習效果。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</w:tr>
      <w:tr w:rsidR="008465D4" w:rsidRPr="00925682" w:rsidTr="002E6145">
        <w:tc>
          <w:tcPr>
            <w:tcW w:w="421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8465D4" w:rsidRPr="00925682" w:rsidRDefault="008465D4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4.鼓勵學生積極參與課堂活動，並將學習延伸至課堂外，積極探索與修習領域相關之課外資訊，主動參與相關的團體活動。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</w:tr>
      <w:tr w:rsidR="008465D4" w:rsidRPr="00925682" w:rsidTr="002E6145">
        <w:tc>
          <w:tcPr>
            <w:tcW w:w="421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8465D4" w:rsidRPr="00925682" w:rsidRDefault="008465D4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8465D4" w:rsidRPr="00925682" w:rsidRDefault="008465D4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5.運用影片、歌曲、報章雜誌、社群網站等多元學習媒材，引導學生關注國內外時事並認識重大議題與不同文化。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465D4" w:rsidRPr="00925682" w:rsidRDefault="008465D4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●</w:t>
            </w:r>
          </w:p>
        </w:tc>
      </w:tr>
    </w:tbl>
    <w:p w:rsidR="00827C35" w:rsidRPr="00925682" w:rsidRDefault="00827C35" w:rsidP="007877A1">
      <w:pPr>
        <w:jc w:val="left"/>
        <w:rPr>
          <w:rFonts w:ascii="標楷體" w:eastAsia="標楷體" w:hAnsi="標楷體"/>
          <w:szCs w:val="24"/>
        </w:rPr>
      </w:pPr>
    </w:p>
    <w:p w:rsidR="00827C35" w:rsidRPr="00925682" w:rsidRDefault="00827C35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2F45CD" w:rsidRPr="00925682" w:rsidTr="002E6145">
        <w:tc>
          <w:tcPr>
            <w:tcW w:w="421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lastRenderedPageBreak/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2F45CD" w:rsidRPr="00925682" w:rsidTr="002E6145">
        <w:tc>
          <w:tcPr>
            <w:tcW w:w="421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827C35" w:rsidRPr="00925682" w:rsidTr="002E6145">
        <w:tc>
          <w:tcPr>
            <w:tcW w:w="421" w:type="dxa"/>
            <w:vMerge w:val="restart"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425" w:type="dxa"/>
            <w:vMerge w:val="restart"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3685" w:type="dxa"/>
            <w:vMerge w:val="restart"/>
          </w:tcPr>
          <w:p w:rsidR="00827C35" w:rsidRPr="00925682" w:rsidRDefault="00827C35" w:rsidP="00827C35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</w:rPr>
              <w:t>一</w:t>
            </w:r>
            <w:r w:rsidRPr="00925682">
              <w:rPr>
                <w:rFonts w:ascii="標楷體" w:eastAsia="標楷體" w:hAnsi="標楷體"/>
                <w:szCs w:val="24"/>
              </w:rPr>
              <w:t xml:space="preserve">、提供所有學生數學學習公平受教與學會數學的機會。 </w:t>
            </w:r>
          </w:p>
          <w:p w:rsidR="00827C35" w:rsidRPr="00925682" w:rsidRDefault="00827C35" w:rsidP="00827C35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二、培養學生數學概念與技能的學習與應用的能力。</w:t>
            </w:r>
          </w:p>
          <w:p w:rsidR="00827C35" w:rsidRPr="00925682" w:rsidRDefault="00827C35" w:rsidP="00827C35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三、培養學生使用數學軟體工具與科技應用的能力。</w:t>
            </w:r>
          </w:p>
          <w:p w:rsidR="00827C35" w:rsidRPr="00925682" w:rsidRDefault="00827C35" w:rsidP="00827C35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四、培養學生生活與技術應用之問題解決能力</w:t>
            </w:r>
          </w:p>
        </w:tc>
        <w:tc>
          <w:tcPr>
            <w:tcW w:w="3544" w:type="dxa"/>
          </w:tcPr>
          <w:p w:rsidR="00827C35" w:rsidRPr="00925682" w:rsidRDefault="00827C35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hint="eastAsia"/>
              </w:rPr>
              <w:t>教導學生具備四則運算能力，建構專業領域數學的演算基礎能力。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</w:tr>
      <w:tr w:rsidR="00827C35" w:rsidRPr="00925682" w:rsidTr="002E6145">
        <w:tc>
          <w:tcPr>
            <w:tcW w:w="421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827C35" w:rsidRPr="00925682" w:rsidRDefault="00827C35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hint="eastAsia"/>
              </w:rPr>
              <w:t>引導學生理解並學會應用三角函數，以解決測量學(建築科)、電學(電機與電子工程)、力學(機械科、農機科、汽車科)</w:t>
            </w:r>
            <w:r w:rsidRPr="00925682">
              <w:rPr>
                <w:rFonts w:ascii="標楷體" w:eastAsia="標楷體" w:hAnsi="標楷體"/>
              </w:rPr>
              <w:t>的問題。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</w:tr>
      <w:tr w:rsidR="00827C35" w:rsidRPr="00925682" w:rsidTr="002E6145">
        <w:tc>
          <w:tcPr>
            <w:tcW w:w="421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827C35" w:rsidRPr="00925682" w:rsidRDefault="00827C35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hint="eastAsia"/>
              </w:rPr>
              <w:t>於三角函數、對數、統計單元中，訓練學生</w:t>
            </w:r>
            <w:r w:rsidRPr="00925682">
              <w:rPr>
                <w:rFonts w:ascii="標楷體" w:eastAsia="標楷體" w:hAnsi="標楷體"/>
              </w:rPr>
              <w:t>運用工具</w:t>
            </w:r>
            <w:r w:rsidRPr="00925682">
              <w:rPr>
                <w:rFonts w:ascii="標楷體" w:eastAsia="標楷體" w:hAnsi="標楷體" w:hint="eastAsia"/>
              </w:rPr>
              <w:t>(如工程用計算機、Excel等)</w:t>
            </w:r>
            <w:r w:rsidRPr="00925682">
              <w:rPr>
                <w:rFonts w:ascii="標楷體" w:eastAsia="標楷體" w:hAnsi="標楷體"/>
              </w:rPr>
              <w:t>，有效解決日常實際問題，與專業領域內的實務問題。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827C35" w:rsidRPr="00925682" w:rsidTr="002E6145">
        <w:tc>
          <w:tcPr>
            <w:tcW w:w="421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827C35" w:rsidRPr="00925682" w:rsidRDefault="00827C35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/>
              </w:rPr>
              <w:t>藉由</w:t>
            </w:r>
            <w:r w:rsidRPr="00925682">
              <w:rPr>
                <w:rFonts w:ascii="標楷體" w:eastAsia="標楷體" w:hAnsi="標楷體" w:hint="eastAsia"/>
              </w:rPr>
              <w:t>機率、統計的計算，引導學生建立統整能力</w:t>
            </w:r>
            <w:r w:rsidRPr="00925682">
              <w:rPr>
                <w:rFonts w:ascii="標楷體" w:eastAsia="標楷體" w:hAnsi="標楷體"/>
              </w:rPr>
              <w:t>，</w:t>
            </w:r>
            <w:r w:rsidRPr="00925682">
              <w:rPr>
                <w:rFonts w:ascii="標楷體" w:eastAsia="標楷體" w:hAnsi="標楷體" w:hint="eastAsia"/>
              </w:rPr>
              <w:t>並</w:t>
            </w:r>
            <w:r w:rsidRPr="00925682">
              <w:rPr>
                <w:rFonts w:ascii="標楷體" w:eastAsia="標楷體" w:hAnsi="標楷體"/>
              </w:rPr>
              <w:t>強化生活情境與問題理解，學習由不同面向分析問題與解決問題</w:t>
            </w:r>
            <w:r w:rsidRPr="0092568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827C35" w:rsidRPr="00925682" w:rsidTr="002E6145">
        <w:tc>
          <w:tcPr>
            <w:tcW w:w="421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827C35" w:rsidRPr="00925682" w:rsidRDefault="00827C35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827C35" w:rsidRPr="00925682" w:rsidRDefault="00827C35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hint="eastAsia"/>
              </w:rPr>
              <w:t>透過分組學習，培養學生</w:t>
            </w:r>
            <w:r w:rsidRPr="00925682">
              <w:rPr>
                <w:rFonts w:ascii="標楷體" w:eastAsia="標楷體" w:hAnsi="標楷體"/>
              </w:rPr>
              <w:t>具備和他人合作解決問題的素養，並能尊重多元的問題解法，建立良好的互動關係。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827C35" w:rsidRPr="00925682" w:rsidRDefault="00827C35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Arial Unicode MS" w:hint="eastAsia"/>
              </w:rPr>
              <w:t>○</w:t>
            </w:r>
          </w:p>
        </w:tc>
      </w:tr>
    </w:tbl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p w:rsidR="00827C35" w:rsidRPr="00925682" w:rsidRDefault="00827C35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2F45CD" w:rsidRPr="00925682" w:rsidTr="002E6145">
        <w:tc>
          <w:tcPr>
            <w:tcW w:w="421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lastRenderedPageBreak/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2F45CD" w:rsidRPr="00925682" w:rsidTr="002E6145">
        <w:tc>
          <w:tcPr>
            <w:tcW w:w="421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926C1F" w:rsidRPr="00925682" w:rsidTr="002E6145">
        <w:tc>
          <w:tcPr>
            <w:tcW w:w="421" w:type="dxa"/>
            <w:vMerge w:val="restart"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自然科學</w:t>
            </w:r>
          </w:p>
        </w:tc>
        <w:tc>
          <w:tcPr>
            <w:tcW w:w="425" w:type="dxa"/>
            <w:vMerge w:val="restart"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物理、化學、生物</w:t>
            </w:r>
          </w:p>
        </w:tc>
        <w:tc>
          <w:tcPr>
            <w:tcW w:w="3685" w:type="dxa"/>
            <w:vMerge w:val="restart"/>
          </w:tcPr>
          <w:p w:rsidR="00926C1F" w:rsidRPr="00925682" w:rsidRDefault="00926C1F" w:rsidP="00827C35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</w:rPr>
              <w:t>一</w:t>
            </w:r>
            <w:r w:rsidRPr="00925682">
              <w:rPr>
                <w:rFonts w:ascii="標楷體" w:eastAsia="標楷體" w:hAnsi="標楷體" w:hint="eastAsia"/>
                <w:szCs w:val="24"/>
              </w:rPr>
              <w:t>、培養自然科學基本素養，具備基本自然科學知能與探索能力，且能理解並判斷媒體報導中與科學相關之內容。</w:t>
            </w:r>
          </w:p>
          <w:p w:rsidR="00926C1F" w:rsidRPr="00925682" w:rsidRDefault="00926C1F" w:rsidP="00827C35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二、教導基礎自然科學知識，培養科學興趣，認識科學方法，增進個人自主學習、系統思考、解決問題、規劃執行及創新應變之能力。</w:t>
            </w:r>
          </w:p>
          <w:p w:rsidR="00926C1F" w:rsidRPr="00925682" w:rsidRDefault="00926C1F" w:rsidP="00827C35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三、提升基礎科學實驗操作與運用技能，未來能應用於生活或工作職場上，奠定適應科技時代生活及社會變遷之能力。</w:t>
            </w:r>
          </w:p>
          <w:p w:rsidR="00926C1F" w:rsidRPr="00925682" w:rsidRDefault="00926C1F" w:rsidP="00827C35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四、關懷社會價值觀之養成，懂得欣賞自然環境之美，珍惜有限資源，愛護大自然並致力於環境保護及節能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減碳，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使自然生態永續經營及生生不息。</w:t>
            </w:r>
          </w:p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926C1F" w:rsidRPr="00925682" w:rsidRDefault="00926C1F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hint="eastAsia"/>
              </w:rPr>
              <w:t>指導學生</w:t>
            </w:r>
            <w:r w:rsidRPr="00925682">
              <w:rPr>
                <w:rFonts w:ascii="標楷體" w:eastAsia="標楷體" w:hAnsi="標楷體"/>
              </w:rPr>
              <w:t>以科學知識與科學方法，應</w:t>
            </w:r>
            <w:r w:rsidRPr="00925682">
              <w:rPr>
                <w:rFonts w:ascii="標楷體" w:eastAsia="標楷體" w:hAnsi="標楷體" w:hint="eastAsia"/>
              </w:rPr>
              <w:t>用於</w:t>
            </w:r>
            <w:r w:rsidRPr="00925682">
              <w:rPr>
                <w:rFonts w:ascii="標楷體" w:eastAsia="標楷體" w:hAnsi="標楷體"/>
              </w:rPr>
              <w:t>生活或工作上的變化及因應社會變遷。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/>
                <w:szCs w:val="28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○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/>
                <w:szCs w:val="28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/>
                <w:szCs w:val="28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/>
                <w:szCs w:val="28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</w:tr>
      <w:tr w:rsidR="00926C1F" w:rsidRPr="00925682" w:rsidTr="002E6145">
        <w:tc>
          <w:tcPr>
            <w:tcW w:w="421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926C1F" w:rsidRPr="00925682" w:rsidRDefault="00926C1F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hint="eastAsia"/>
              </w:rPr>
              <w:t>利用教學媒體與科學實驗，</w:t>
            </w:r>
            <w:r w:rsidRPr="00925682">
              <w:rPr>
                <w:rFonts w:ascii="標楷體" w:eastAsia="標楷體" w:hAnsi="標楷體"/>
              </w:rPr>
              <w:t>培養</w:t>
            </w:r>
            <w:r w:rsidRPr="00925682">
              <w:rPr>
                <w:rFonts w:ascii="標楷體" w:eastAsia="標楷體" w:hAnsi="標楷體" w:hint="eastAsia"/>
              </w:rPr>
              <w:t>學生</w:t>
            </w:r>
            <w:r w:rsidRPr="00925682">
              <w:rPr>
                <w:rFonts w:ascii="標楷體" w:eastAsia="標楷體" w:hAnsi="標楷體"/>
              </w:rPr>
              <w:t>探索科學的興趣與熱忱，對科學產生正向的態度，養成主動學習科學新知的習慣</w:t>
            </w:r>
            <w:r w:rsidRPr="0092568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○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</w:tr>
      <w:tr w:rsidR="00926C1F" w:rsidRPr="00925682" w:rsidTr="002E6145">
        <w:tc>
          <w:tcPr>
            <w:tcW w:w="421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926C1F" w:rsidRPr="00925682" w:rsidRDefault="00926C1F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hint="eastAsia"/>
              </w:rPr>
              <w:t>引導學生</w:t>
            </w:r>
            <w:r w:rsidRPr="00925682">
              <w:rPr>
                <w:rFonts w:ascii="標楷體" w:eastAsia="標楷體" w:hAnsi="標楷體"/>
              </w:rPr>
              <w:t>積極探究自然界的運作模式及相關的科學理論，具備正確的科學態度，以啟發生涯規劃、自我追求與對科學的嚮往。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○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○</w:t>
            </w:r>
          </w:p>
        </w:tc>
      </w:tr>
      <w:tr w:rsidR="00926C1F" w:rsidRPr="00925682" w:rsidTr="002E6145">
        <w:tc>
          <w:tcPr>
            <w:tcW w:w="421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926C1F" w:rsidRPr="00925682" w:rsidRDefault="00926C1F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hint="eastAsia"/>
              </w:rPr>
              <w:t>指導學生利用書籍、網際網路、科學期刊等方法，</w:t>
            </w:r>
            <w:r w:rsidRPr="00925682">
              <w:rPr>
                <w:rFonts w:ascii="標楷體" w:eastAsia="標楷體" w:hAnsi="標楷體"/>
              </w:rPr>
              <w:t>搜集相關</w:t>
            </w:r>
            <w:r w:rsidRPr="00925682">
              <w:rPr>
                <w:rFonts w:ascii="標楷體" w:eastAsia="標楷體" w:hAnsi="標楷體" w:hint="eastAsia"/>
              </w:rPr>
              <w:t>科學資料</w:t>
            </w:r>
            <w:r w:rsidRPr="00925682">
              <w:rPr>
                <w:rFonts w:ascii="標楷體" w:eastAsia="標楷體" w:hAnsi="標楷體"/>
              </w:rPr>
              <w:t>，</w:t>
            </w:r>
            <w:r w:rsidRPr="00925682">
              <w:rPr>
                <w:rFonts w:ascii="標楷體" w:eastAsia="標楷體" w:hAnsi="標楷體" w:hint="eastAsia"/>
              </w:rPr>
              <w:t>並</w:t>
            </w:r>
            <w:r w:rsidRPr="00925682">
              <w:rPr>
                <w:rFonts w:ascii="標楷體" w:eastAsia="標楷體" w:hAnsi="標楷體"/>
              </w:rPr>
              <w:t>運用科學知識並以科學方法進行分析、推理與邏輯思考，進行實驗，以探究並反思理論，使</w:t>
            </w:r>
            <w:r w:rsidRPr="00925682">
              <w:rPr>
                <w:rFonts w:ascii="標楷體" w:eastAsia="標楷體" w:hAnsi="標楷體" w:hint="eastAsia"/>
              </w:rPr>
              <w:t>學生</w:t>
            </w:r>
            <w:r w:rsidRPr="00925682">
              <w:rPr>
                <w:rFonts w:ascii="標楷體" w:eastAsia="標楷體" w:hAnsi="標楷體"/>
              </w:rPr>
              <w:t>具備利用科學理論及多元思考以解決問題之能力。</w:t>
            </w:r>
            <w:r w:rsidRPr="00925682">
              <w:rPr>
                <w:rFonts w:ascii="標楷體" w:eastAsia="標楷體" w:hAnsi="標楷體" w:hint="eastAsia"/>
              </w:rPr>
              <w:t>及</w:t>
            </w:r>
            <w:r w:rsidRPr="00925682">
              <w:rPr>
                <w:rFonts w:ascii="標楷體" w:eastAsia="標楷體" w:hAnsi="標楷體"/>
              </w:rPr>
              <w:t>對媒體報導的科學相關議題給予回應或批判之能力。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○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</w:tr>
      <w:tr w:rsidR="00926C1F" w:rsidRPr="00925682" w:rsidTr="002E6145">
        <w:tc>
          <w:tcPr>
            <w:tcW w:w="421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926C1F" w:rsidRPr="00925682" w:rsidRDefault="00926C1F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hint="eastAsia"/>
              </w:rPr>
              <w:t>利用相關時事與重要議題的分享與分組討論，引導學生</w:t>
            </w:r>
            <w:r w:rsidRPr="00925682">
              <w:rPr>
                <w:rFonts w:ascii="標楷體" w:eastAsia="標楷體" w:hAnsi="標楷體"/>
              </w:rPr>
              <w:t>珍惜環境及海洋資源、尊重生命、熱愛本土生態環境與科技的知能與態度。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</w:tr>
      <w:tr w:rsidR="00926C1F" w:rsidRPr="00925682" w:rsidTr="002E6145">
        <w:tc>
          <w:tcPr>
            <w:tcW w:w="421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926C1F" w:rsidRPr="00925682" w:rsidRDefault="00926C1F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926C1F" w:rsidRPr="00925682" w:rsidRDefault="00926C1F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6.</w:t>
            </w:r>
            <w:r w:rsidRPr="00925682">
              <w:rPr>
                <w:rFonts w:ascii="標楷體" w:eastAsia="標楷體" w:hAnsi="標楷體" w:hint="eastAsia"/>
              </w:rPr>
              <w:t>引導學生</w:t>
            </w:r>
            <w:r w:rsidRPr="00925682">
              <w:rPr>
                <w:rFonts w:ascii="標楷體" w:eastAsia="標楷體" w:hAnsi="標楷體"/>
              </w:rPr>
              <w:t>從科學及其發展歷程與影響中的學習，體認到科學的發展需顧及道德的實踐與人類永續發展的平衡，進而導入公共議題的關注及社會活動的參與，產生對自然環境與資源的責任。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/>
                <w:szCs w:val="28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●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/>
                <w:szCs w:val="28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○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/>
                <w:szCs w:val="28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○</w:t>
            </w:r>
          </w:p>
        </w:tc>
        <w:tc>
          <w:tcPr>
            <w:tcW w:w="567" w:type="dxa"/>
            <w:vAlign w:val="center"/>
          </w:tcPr>
          <w:p w:rsidR="00926C1F" w:rsidRPr="00925682" w:rsidRDefault="00926C1F" w:rsidP="002E6145">
            <w:pPr>
              <w:rPr>
                <w:rFonts w:ascii="標楷體" w:eastAsia="標楷體" w:hAnsi="標楷體"/>
                <w:szCs w:val="28"/>
              </w:rPr>
            </w:pPr>
            <w:r w:rsidRPr="00925682">
              <w:rPr>
                <w:rFonts w:ascii="標楷體" w:eastAsia="標楷體" w:hAnsi="標楷體" w:hint="eastAsia"/>
                <w:szCs w:val="28"/>
              </w:rPr>
              <w:t>○</w:t>
            </w:r>
          </w:p>
        </w:tc>
      </w:tr>
    </w:tbl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2F45CD" w:rsidRPr="00925682" w:rsidTr="002E6145">
        <w:tc>
          <w:tcPr>
            <w:tcW w:w="421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2F45CD" w:rsidRPr="00925682" w:rsidTr="002E6145">
        <w:tc>
          <w:tcPr>
            <w:tcW w:w="421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5076F7" w:rsidRPr="00925682" w:rsidTr="002E6145">
        <w:tc>
          <w:tcPr>
            <w:tcW w:w="421" w:type="dxa"/>
            <w:vMerge w:val="restart"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社會</w:t>
            </w:r>
          </w:p>
        </w:tc>
        <w:tc>
          <w:tcPr>
            <w:tcW w:w="425" w:type="dxa"/>
            <w:vMerge w:val="restart"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歷史、地理、公民與社會</w:t>
            </w:r>
          </w:p>
        </w:tc>
        <w:tc>
          <w:tcPr>
            <w:tcW w:w="3685" w:type="dxa"/>
            <w:vMerge w:val="restart"/>
          </w:tcPr>
          <w:p w:rsidR="005076F7" w:rsidRPr="00925682" w:rsidRDefault="005076F7" w:rsidP="00E27036">
            <w:pPr>
              <w:ind w:left="458" w:hangingChars="191" w:hanging="458"/>
              <w:jc w:val="left"/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一、增進對歷史學科知識的探究與理解能力。</w:t>
            </w:r>
          </w:p>
          <w:p w:rsidR="005076F7" w:rsidRPr="00925682" w:rsidRDefault="005076F7" w:rsidP="00E27036">
            <w:pPr>
              <w:ind w:left="458" w:hangingChars="191" w:hanging="458"/>
              <w:jc w:val="left"/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二、發展跨學科的分析、思辨、統整與評估的能力。</w:t>
            </w:r>
          </w:p>
          <w:p w:rsidR="005076F7" w:rsidRPr="00925682" w:rsidRDefault="005076F7" w:rsidP="00E27036">
            <w:pPr>
              <w:ind w:left="458" w:hangingChars="191" w:hanging="458"/>
              <w:jc w:val="left"/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三、省思歷史與文化多重面向。</w:t>
            </w:r>
          </w:p>
          <w:p w:rsidR="005076F7" w:rsidRPr="00925682" w:rsidRDefault="005076F7" w:rsidP="00E27036">
            <w:pPr>
              <w:ind w:left="458" w:hangingChars="191" w:hanging="458"/>
              <w:jc w:val="left"/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四、提升自主思考、價值判斷、理性決定與創新應變的素養。</w:t>
            </w:r>
          </w:p>
          <w:p w:rsidR="005076F7" w:rsidRPr="00925682" w:rsidRDefault="005076F7" w:rsidP="00E27036">
            <w:pPr>
              <w:ind w:left="458" w:hangingChars="191" w:hanging="458"/>
              <w:jc w:val="left"/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五、</w:t>
            </w:r>
            <w:r w:rsidRPr="00925682">
              <w:rPr>
                <w:rFonts w:ascii="標楷體" w:eastAsia="標楷體" w:hAnsi="標楷體" w:cs="標楷體" w:hint="eastAsia"/>
              </w:rPr>
              <w:t>連結本土歷史經驗與他國的歷史發展</w:t>
            </w:r>
            <w:r w:rsidRPr="00925682">
              <w:rPr>
                <w:rFonts w:ascii="標楷體" w:eastAsia="標楷體" w:hAnsi="標楷體" w:cs="Times New Roman" w:hint="eastAsia"/>
              </w:rPr>
              <w:t>責任意識。</w:t>
            </w:r>
          </w:p>
          <w:p w:rsidR="005076F7" w:rsidRPr="00925682" w:rsidRDefault="005076F7" w:rsidP="00E27036">
            <w:pPr>
              <w:ind w:left="458" w:hangingChars="191" w:hanging="458"/>
              <w:jc w:val="left"/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六、培養對於族群、社會、地方、國家和世界多重公民身分的敏察覺知。</w:t>
            </w:r>
          </w:p>
        </w:tc>
        <w:tc>
          <w:tcPr>
            <w:tcW w:w="3544" w:type="dxa"/>
          </w:tcPr>
          <w:p w:rsidR="005076F7" w:rsidRPr="00925682" w:rsidRDefault="005076F7" w:rsidP="005076F7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cs="標楷體" w:hint="eastAsia"/>
              </w:rPr>
              <w:t>引導學生</w:t>
            </w:r>
            <w:r w:rsidRPr="00925682">
              <w:rPr>
                <w:rFonts w:ascii="標楷體" w:eastAsia="標楷體" w:hAnsi="標楷體" w:cs="標楷體"/>
              </w:rPr>
              <w:t>體會地理、歷史及各種人類生活</w:t>
            </w:r>
            <w:proofErr w:type="gramStart"/>
            <w:r w:rsidRPr="00925682">
              <w:rPr>
                <w:rFonts w:ascii="標楷體" w:eastAsia="標楷體" w:hAnsi="標楷體"/>
              </w:rPr>
              <w:t>規範</w:t>
            </w:r>
            <w:r w:rsidRPr="00925682">
              <w:rPr>
                <w:rFonts w:ascii="標楷體" w:eastAsia="標楷體" w:hAnsi="標楷體" w:cs="標楷體"/>
              </w:rPr>
              <w:t>間的互動</w:t>
            </w:r>
            <w:proofErr w:type="gramEnd"/>
            <w:r w:rsidRPr="00925682">
              <w:rPr>
                <w:rFonts w:ascii="標楷體" w:eastAsia="標楷體" w:hAnsi="標楷體"/>
              </w:rPr>
              <w:t>關係</w:t>
            </w:r>
            <w:r w:rsidRPr="00925682">
              <w:rPr>
                <w:rFonts w:ascii="標楷體" w:eastAsia="標楷體" w:hAnsi="標楷體" w:cs="標楷體"/>
              </w:rPr>
              <w:t>，進而賞析互動關係背後蘊含</w:t>
            </w:r>
            <w:r w:rsidRPr="00925682">
              <w:rPr>
                <w:rFonts w:ascii="標楷體" w:eastAsia="標楷體" w:hAnsi="標楷體" w:hint="eastAsia"/>
              </w:rPr>
              <w:t>的美感情境。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5076F7" w:rsidRPr="00925682" w:rsidTr="002E6145">
        <w:tc>
          <w:tcPr>
            <w:tcW w:w="421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5076F7" w:rsidRPr="00925682" w:rsidRDefault="005076F7" w:rsidP="005076F7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啟發學生</w:t>
            </w:r>
            <w:r w:rsidRPr="00925682">
              <w:rPr>
                <w:rFonts w:ascii="標楷體" w:eastAsia="標楷體" w:hAnsi="標楷體" w:cs="標楷體"/>
                <w:kern w:val="0"/>
              </w:rPr>
              <w:t>具備對道德、人權、環境與公共議題的思考與對話素養，健全良好品德、提升公民意識，主動參與環境保育與社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會公共事務</w:t>
            </w:r>
            <w:r w:rsidRPr="0092568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5076F7" w:rsidRPr="00925682" w:rsidTr="002E6145">
        <w:tc>
          <w:tcPr>
            <w:tcW w:w="421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5076F7" w:rsidRPr="00925682" w:rsidRDefault="005076F7" w:rsidP="005076F7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培養學生</w:t>
            </w:r>
            <w:r w:rsidRPr="00925682">
              <w:rPr>
                <w:rFonts w:ascii="標楷體" w:eastAsia="標楷體" w:hAnsi="標楷體" w:cs="標楷體"/>
                <w:kern w:val="0"/>
              </w:rPr>
              <w:t>具備友善的人際情懷及與他人建立良好的互動關係，並發展與人溝通協調、包容異己、社會參與及服務等團隊合作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的素養。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5076F7" w:rsidRPr="00925682" w:rsidTr="002E6145">
        <w:tc>
          <w:tcPr>
            <w:tcW w:w="421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5076F7" w:rsidRPr="00925682" w:rsidRDefault="005076F7" w:rsidP="005076F7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引導學生學習</w:t>
            </w:r>
            <w:r w:rsidRPr="00925682">
              <w:rPr>
                <w:rFonts w:ascii="標楷體" w:eastAsia="標楷體" w:hAnsi="標楷體" w:cs="標楷體"/>
                <w:kern w:val="0"/>
              </w:rPr>
              <w:t>各種科技、資訊、媒體，參與公共事務或解決社會議題，並能反思科技、資訊與媒體的倫理問題。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5076F7" w:rsidRPr="00925682" w:rsidTr="002E6145">
        <w:tc>
          <w:tcPr>
            <w:tcW w:w="421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5076F7" w:rsidRPr="00925682" w:rsidRDefault="005076F7" w:rsidP="005076F7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引導學生</w:t>
            </w:r>
            <w:r w:rsidRPr="00925682">
              <w:rPr>
                <w:rFonts w:ascii="標楷體" w:eastAsia="標楷體" w:hAnsi="標楷體" w:cs="標楷體"/>
                <w:kern w:val="0"/>
              </w:rPr>
              <w:t>珍視自我文化的價值，</w:t>
            </w:r>
            <w:proofErr w:type="gramStart"/>
            <w:r w:rsidRPr="00925682">
              <w:rPr>
                <w:rFonts w:ascii="標楷體" w:eastAsia="標楷體" w:hAnsi="標楷體" w:cs="標楷體"/>
                <w:kern w:val="0"/>
              </w:rPr>
              <w:t>尊重並肯認</w:t>
            </w:r>
            <w:proofErr w:type="gramEnd"/>
            <w:r w:rsidRPr="00925682">
              <w:rPr>
                <w:rFonts w:ascii="標楷體" w:eastAsia="標楷體" w:hAnsi="標楷體" w:cs="標楷體"/>
                <w:kern w:val="0"/>
              </w:rPr>
              <w:t>多元文化，</w:t>
            </w:r>
            <w:r w:rsidRPr="00925682">
              <w:rPr>
                <w:rFonts w:ascii="標楷體" w:eastAsia="標楷體" w:hAnsi="標楷體"/>
              </w:rPr>
              <w:t>關心</w:t>
            </w:r>
            <w:r w:rsidRPr="00925682">
              <w:rPr>
                <w:rFonts w:ascii="標楷體" w:eastAsia="標楷體" w:hAnsi="標楷體" w:cs="標楷體"/>
                <w:kern w:val="0"/>
              </w:rPr>
              <w:t>全球議題，以拓展國際視野，提升國際移動力。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5076F7" w:rsidRPr="00925682" w:rsidTr="002E6145">
        <w:tc>
          <w:tcPr>
            <w:tcW w:w="421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5076F7" w:rsidRPr="00925682" w:rsidRDefault="005076F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5076F7" w:rsidRPr="00925682" w:rsidRDefault="005076F7" w:rsidP="005076F7">
            <w:pPr>
              <w:ind w:left="238" w:hangingChars="99" w:hanging="23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6.</w:t>
            </w:r>
            <w:r w:rsidRPr="00925682">
              <w:rPr>
                <w:rFonts w:ascii="標楷體" w:eastAsia="標楷體" w:hAnsi="標楷體" w:hint="eastAsia"/>
              </w:rPr>
              <w:t>激發學生</w:t>
            </w:r>
            <w:r w:rsidRPr="00925682">
              <w:rPr>
                <w:rFonts w:ascii="標楷體" w:eastAsia="標楷體" w:hAnsi="標楷體"/>
              </w:rPr>
              <w:t>發展適切的人際互動關係，並展現包容異己、溝通協調及團隊合作的精神與行動。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5076F7" w:rsidRPr="00925682" w:rsidRDefault="005076F7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</w:tbl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p w:rsidR="005076F7" w:rsidRPr="00925682" w:rsidRDefault="005076F7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2F45CD" w:rsidRPr="00925682" w:rsidTr="002E6145">
        <w:tc>
          <w:tcPr>
            <w:tcW w:w="421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2F45CD" w:rsidRPr="00925682" w:rsidTr="002E6145">
        <w:tc>
          <w:tcPr>
            <w:tcW w:w="421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0A4E97" w:rsidRPr="00925682" w:rsidTr="00E85E54">
        <w:tc>
          <w:tcPr>
            <w:tcW w:w="421" w:type="dxa"/>
            <w:vMerge w:val="restart"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綜合活動</w:t>
            </w:r>
          </w:p>
        </w:tc>
        <w:tc>
          <w:tcPr>
            <w:tcW w:w="425" w:type="dxa"/>
            <w:vMerge w:val="restart"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生涯規劃</w:t>
            </w:r>
          </w:p>
        </w:tc>
        <w:tc>
          <w:tcPr>
            <w:tcW w:w="3685" w:type="dxa"/>
            <w:vMerge w:val="restart"/>
          </w:tcPr>
          <w:p w:rsidR="000A4E97" w:rsidRPr="00925682" w:rsidRDefault="000A4E97" w:rsidP="00427ABC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一、促進自我與生涯發展探索自我觀、人觀與生命意義，建立適當的人生觀與人生信念，從而發展自我潛能與自我價值，增進自主學習與強化自我管理，規劃個人生涯與促進適性發展，進而尊重自己與他人生命，並珍惜生命的價值。</w:t>
            </w:r>
          </w:p>
          <w:p w:rsidR="000A4E97" w:rsidRPr="00925682" w:rsidRDefault="000A4E97" w:rsidP="00427ABC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二、實踐生活經營與創新發展友善的人際關係及良好互動的知能與態度，培養團體合作與服務領導的素養，並能運用、開發與管理各項資源，省思生活與美學議題，豐富生活美感體驗，進而實踐生活經營與創新。</w:t>
            </w:r>
          </w:p>
          <w:p w:rsidR="000A4E97" w:rsidRPr="00925682" w:rsidRDefault="000A4E97" w:rsidP="00427ABC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三、落實社會與環境關懷辨識社會與自然環境中的各種情境、挑戰與危機，發展解決問題的思辨、創新與實踐能力，以尊重多元文化並促進人類社會福祉，促進環境的永續發展，落實社會與環境的和諧關懷。</w:t>
            </w:r>
          </w:p>
        </w:tc>
        <w:tc>
          <w:tcPr>
            <w:tcW w:w="3544" w:type="dxa"/>
          </w:tcPr>
          <w:p w:rsidR="000A4E97" w:rsidRPr="00925682" w:rsidRDefault="000A4E97" w:rsidP="00195CB8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hint="eastAsia"/>
              </w:rPr>
              <w:t>教師透過網路資源及媒材啟發學生主動探索能力，並能辨識及處理生活與社會中的各種困境或危機，</w:t>
            </w:r>
            <w:proofErr w:type="gramStart"/>
            <w:r w:rsidRPr="00925682">
              <w:rPr>
                <w:rFonts w:ascii="標楷體" w:eastAsia="標楷體" w:hAnsi="標楷體" w:hint="eastAsia"/>
              </w:rPr>
              <w:t>俾</w:t>
            </w:r>
            <w:proofErr w:type="gramEnd"/>
            <w:r w:rsidRPr="00925682">
              <w:rPr>
                <w:rFonts w:ascii="標楷體" w:eastAsia="標楷體" w:hAnsi="標楷體" w:hint="eastAsia"/>
              </w:rPr>
              <w:t>能進行生活的規劃與創新。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0A4E97" w:rsidRPr="00925682" w:rsidTr="00E85E54">
        <w:tc>
          <w:tcPr>
            <w:tcW w:w="421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0A4E97" w:rsidRPr="00925682" w:rsidRDefault="000A4E97" w:rsidP="00195CB8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hint="eastAsia"/>
              </w:rPr>
              <w:t>藉由媒體素材引導學生自我覺察、同理與尊重他人的素養，透過課程討論及小組分享培養合宜的語言、肢體與情緒等表達方式，以建立良好的人際互動素養。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</w:tr>
      <w:tr w:rsidR="000A4E97" w:rsidRPr="00925682" w:rsidTr="00E85E54">
        <w:tc>
          <w:tcPr>
            <w:tcW w:w="421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0A4E97" w:rsidRPr="00925682" w:rsidRDefault="000A4E97" w:rsidP="00195CB8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hint="eastAsia"/>
              </w:rPr>
              <w:t>以影音或新聞資源，提升學生</w:t>
            </w:r>
            <w:r w:rsidRPr="00925682">
              <w:rPr>
                <w:rFonts w:ascii="標楷體" w:eastAsia="標楷體" w:hAnsi="標楷體"/>
              </w:rPr>
              <w:t>道德與法律思辨能力，培養樂於行善與助人的情懷</w:t>
            </w:r>
            <w:r w:rsidRPr="0092568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</w:tr>
      <w:tr w:rsidR="000A4E97" w:rsidRPr="00925682" w:rsidTr="00E85E54">
        <w:tc>
          <w:tcPr>
            <w:tcW w:w="421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0A4E97" w:rsidRPr="00925682" w:rsidRDefault="000A4E97" w:rsidP="00195CB8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hint="eastAsia"/>
              </w:rPr>
              <w:t>教師設計各項活動及體驗，培養學生</w:t>
            </w:r>
            <w:r w:rsidRPr="00925682">
              <w:rPr>
                <w:rFonts w:ascii="標楷體" w:eastAsia="標楷體" w:hAnsi="標楷體"/>
              </w:rPr>
              <w:t>情緒管理、包容、感恩、關懷、利他、服務、奉獻的情操與行動，並發展團隊互助合作的能力及領導與被領導的素養。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0A4E97" w:rsidRPr="00925682" w:rsidTr="00E85E54">
        <w:tc>
          <w:tcPr>
            <w:tcW w:w="421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0A4E97" w:rsidRPr="00925682" w:rsidRDefault="000A4E97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0A4E97" w:rsidRPr="00925682" w:rsidRDefault="000A4E97" w:rsidP="00195CB8">
            <w:pPr>
              <w:ind w:left="228" w:hangingChars="99" w:hanging="228"/>
              <w:jc w:val="both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hint="eastAsia"/>
              </w:rPr>
              <w:t>教師利用媒材學習單及小組討論帶領學生思考</w:t>
            </w:r>
            <w:proofErr w:type="gramStart"/>
            <w:r w:rsidRPr="00925682">
              <w:rPr>
                <w:rFonts w:ascii="標楷體" w:eastAsia="標楷體" w:hAnsi="標楷體"/>
              </w:rPr>
              <w:t>適</w:t>
            </w:r>
            <w:proofErr w:type="gramEnd"/>
            <w:r w:rsidRPr="00925682">
              <w:rPr>
                <w:rFonts w:ascii="標楷體" w:eastAsia="標楷體" w:hAnsi="標楷體"/>
              </w:rPr>
              <w:t>人性觀與自我觀，提升身心健全發展的素質。探索與開發自我潛能，善用資源促進生涯適性發展，省思自我價值，實踐生命意義。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</w:tcPr>
          <w:p w:rsidR="000A4E97" w:rsidRPr="00925682" w:rsidRDefault="000A4E97" w:rsidP="00E85E54">
            <w:pPr>
              <w:spacing w:before="240" w:after="240"/>
              <w:rPr>
                <w:rFonts w:ascii="標楷體" w:eastAsia="標楷體" w:hAnsi="標楷體"/>
                <w:sz w:val="28"/>
                <w:szCs w:val="28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</w:tbl>
    <w:p w:rsidR="00A841EA" w:rsidRPr="00925682" w:rsidRDefault="00A841EA" w:rsidP="002F45CD">
      <w:pPr>
        <w:jc w:val="left"/>
        <w:rPr>
          <w:rFonts w:ascii="標楷體" w:eastAsia="標楷體" w:hAnsi="標楷體"/>
          <w:szCs w:val="24"/>
        </w:rPr>
      </w:pPr>
    </w:p>
    <w:p w:rsidR="00A841EA" w:rsidRPr="00925682" w:rsidRDefault="00A841EA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2F45CD" w:rsidRPr="00925682" w:rsidTr="002E6145">
        <w:tc>
          <w:tcPr>
            <w:tcW w:w="421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2F45CD" w:rsidRPr="00925682" w:rsidTr="002E6145">
        <w:tc>
          <w:tcPr>
            <w:tcW w:w="421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A841EA" w:rsidRPr="00925682" w:rsidTr="002E6145">
        <w:tc>
          <w:tcPr>
            <w:tcW w:w="421" w:type="dxa"/>
            <w:vMerge w:val="restart"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綜合活動</w:t>
            </w:r>
          </w:p>
        </w:tc>
        <w:tc>
          <w:tcPr>
            <w:tcW w:w="425" w:type="dxa"/>
            <w:vMerge w:val="restart"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法律與生活</w:t>
            </w:r>
          </w:p>
        </w:tc>
        <w:tc>
          <w:tcPr>
            <w:tcW w:w="3685" w:type="dxa"/>
            <w:vMerge w:val="restart"/>
          </w:tcPr>
          <w:p w:rsidR="00A841EA" w:rsidRPr="00925682" w:rsidRDefault="00A841EA" w:rsidP="00A841EA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一、促進自我與生涯發展探索自我觀、人觀與生命意義，建立適當的人生觀與人生信念，從而發展自我潛能與自我價值，增進自主學習與強化自我管理，規劃個人生涯與促進適性發展，進而尊重自己與他人生命，並珍惜生命的價值。</w:t>
            </w:r>
          </w:p>
          <w:p w:rsidR="00A841EA" w:rsidRPr="00925682" w:rsidRDefault="00A841EA" w:rsidP="00A841EA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二、實踐生活經營與創新發展友善的人際關係及良好互動的知能與態度，培養團體合作與服務領導的素養，並能運用、開發與管理各項資源，省思生活與美學議題，豐富生活美感體驗，進而實踐生活經營與創新。</w:t>
            </w:r>
          </w:p>
          <w:p w:rsidR="00A841EA" w:rsidRPr="00925682" w:rsidRDefault="00A841EA" w:rsidP="00A841EA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</w:rPr>
              <w:t>三、落實社會與環境關懷辨識社會與自然環境中的各種情境、挑戰與危機，發展解決問題的思辨、創新與實踐能力，以尊重多元文化並促進人類社會福祉，促進環境的永續發展，落實社會與環境的和諧關懷。</w:t>
            </w: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cs="標楷體" w:hint="eastAsia"/>
              </w:rPr>
              <w:t>引導學生具備道德與法律思辨的能力</w:t>
            </w:r>
            <w:r w:rsidRPr="00925682">
              <w:rPr>
                <w:rFonts w:ascii="標楷體" w:eastAsia="標楷體" w:hAnsi="標楷體" w:cs="Times New Roman" w:hint="eastAsia"/>
              </w:rPr>
              <w:t>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啟發學生</w:t>
            </w:r>
            <w:r w:rsidRPr="00925682">
              <w:rPr>
                <w:rFonts w:ascii="標楷體" w:eastAsia="標楷體" w:hAnsi="標楷體" w:cs="標楷體"/>
                <w:kern w:val="0"/>
              </w:rPr>
              <w:t>具備對道德、人權、環境與公共議題的思考與對話素養，健全良好品德、提升公民意識</w:t>
            </w:r>
            <w:r w:rsidRPr="00925682">
              <w:rPr>
                <w:rFonts w:ascii="標楷體" w:eastAsia="標楷體" w:hAnsi="標楷體" w:cs="Times New Roman" w:hint="eastAsia"/>
              </w:rPr>
              <w:t>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培養學生主動關注公共議題並積極參與社會活動。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引導學生學習</w:t>
            </w:r>
            <w:r w:rsidRPr="00925682">
              <w:rPr>
                <w:rFonts w:ascii="標楷體" w:eastAsia="標楷體" w:hAnsi="標楷體" w:cs="標楷體"/>
                <w:kern w:val="0"/>
              </w:rPr>
              <w:t>各種科技、資訊、媒體，參與公共事務或解決社會議題，並能反思科技、資訊。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cs="標楷體" w:hint="eastAsia"/>
                <w:kern w:val="0"/>
              </w:rPr>
              <w:t>引導學生</w:t>
            </w:r>
            <w:r w:rsidRPr="00925682">
              <w:rPr>
                <w:rFonts w:ascii="標楷體" w:eastAsia="標楷體" w:hAnsi="標楷體" w:cs="標楷體"/>
                <w:kern w:val="0"/>
              </w:rPr>
              <w:t>珍視自我文化的價值，</w:t>
            </w:r>
            <w:proofErr w:type="gramStart"/>
            <w:r w:rsidRPr="00925682">
              <w:rPr>
                <w:rFonts w:ascii="標楷體" w:eastAsia="標楷體" w:hAnsi="標楷體" w:cs="標楷體"/>
                <w:kern w:val="0"/>
              </w:rPr>
              <w:t>尊重並肯認</w:t>
            </w:r>
            <w:proofErr w:type="gramEnd"/>
            <w:r w:rsidRPr="00925682">
              <w:rPr>
                <w:rFonts w:ascii="標楷體" w:eastAsia="標楷體" w:hAnsi="標楷體" w:cs="標楷體"/>
                <w:kern w:val="0"/>
              </w:rPr>
              <w:t>多元文化，</w:t>
            </w:r>
            <w:r w:rsidRPr="00925682">
              <w:rPr>
                <w:rFonts w:ascii="標楷體" w:eastAsia="標楷體" w:hAnsi="標楷體" w:cs="Times New Roman"/>
              </w:rPr>
              <w:t>關心</w:t>
            </w:r>
            <w:r w:rsidRPr="00925682">
              <w:rPr>
                <w:rFonts w:ascii="標楷體" w:eastAsia="標楷體" w:hAnsi="標楷體" w:cs="標楷體"/>
                <w:kern w:val="0"/>
              </w:rPr>
              <w:t>全球議題，以拓展國際視野，提升國際移動力。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A841EA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6.</w:t>
            </w:r>
            <w:r w:rsidRPr="00925682">
              <w:rPr>
                <w:rFonts w:ascii="標楷體" w:eastAsia="標楷體" w:hAnsi="標楷體" w:cs="Times New Roman" w:hint="eastAsia"/>
              </w:rPr>
              <w:t>激發學生</w:t>
            </w:r>
            <w:r w:rsidRPr="00925682">
              <w:rPr>
                <w:rFonts w:ascii="標楷體" w:eastAsia="標楷體" w:hAnsi="標楷體" w:cs="Times New Roman"/>
              </w:rPr>
              <w:t>發展適切的人際互動關係，並展現包容異己、溝通協調及團隊合作的精神與行動。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Times New Roman"/>
              </w:rPr>
            </w:pPr>
            <w:r w:rsidRPr="00925682">
              <w:rPr>
                <w:rFonts w:ascii="標楷體" w:eastAsia="標楷體" w:hAnsi="標楷體" w:cs="Times New Roman" w:hint="eastAsia"/>
              </w:rPr>
              <w:t>●</w:t>
            </w:r>
          </w:p>
        </w:tc>
      </w:tr>
    </w:tbl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p w:rsidR="00A841EA" w:rsidRPr="00925682" w:rsidRDefault="00A841EA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2F45CD" w:rsidRPr="00925682" w:rsidTr="002E6145">
        <w:tc>
          <w:tcPr>
            <w:tcW w:w="421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2F45CD" w:rsidRPr="00925682" w:rsidTr="002E6145">
        <w:tc>
          <w:tcPr>
            <w:tcW w:w="421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A841EA" w:rsidRPr="00925682" w:rsidTr="002E6145">
        <w:tc>
          <w:tcPr>
            <w:tcW w:w="421" w:type="dxa"/>
            <w:vMerge w:val="restart"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科技</w:t>
            </w:r>
          </w:p>
        </w:tc>
        <w:tc>
          <w:tcPr>
            <w:tcW w:w="425" w:type="dxa"/>
            <w:vMerge w:val="restart"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資訊科技</w:t>
            </w:r>
          </w:p>
        </w:tc>
        <w:tc>
          <w:tcPr>
            <w:tcW w:w="3685" w:type="dxa"/>
            <w:vMerge w:val="restart"/>
          </w:tcPr>
          <w:p w:rsidR="00A841EA" w:rsidRPr="00925682" w:rsidRDefault="00A841EA" w:rsidP="00A841EA">
            <w:pPr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一、習得科技的基本知識與技能並培養正確的觀念、態度及工作習慣。</w:t>
            </w:r>
          </w:p>
          <w:p w:rsidR="00A841EA" w:rsidRPr="00925682" w:rsidRDefault="00A841EA" w:rsidP="00A841EA">
            <w:pPr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二、善用科技知能以進行創造、設計、批判、邏輯、運算等思考。</w:t>
            </w:r>
          </w:p>
          <w:p w:rsidR="00A841EA" w:rsidRPr="00925682" w:rsidRDefault="00A841EA" w:rsidP="00A841EA">
            <w:pPr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三、整合理論與實務以解決問題和滿足需求。</w:t>
            </w:r>
          </w:p>
          <w:p w:rsidR="00A841EA" w:rsidRPr="00925682" w:rsidRDefault="00A841EA" w:rsidP="00A841EA">
            <w:pPr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四、理解科技產業與職業及其未來發展趨勢。</w:t>
            </w:r>
          </w:p>
          <w:p w:rsidR="00A841EA" w:rsidRPr="00925682" w:rsidRDefault="00A841EA" w:rsidP="00A841EA">
            <w:pPr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五、啟發科技研究與發展的興趣，進而從事相關生涯試探與準備。</w:t>
            </w:r>
          </w:p>
          <w:p w:rsidR="00A841EA" w:rsidRPr="00925682" w:rsidRDefault="00A841EA" w:rsidP="00A841EA">
            <w:pPr>
              <w:ind w:left="458" w:hangingChars="191" w:hanging="458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</w:rPr>
              <w:t>六、了解科技及其對個人、社會、環境與文化的互動與影響。</w:t>
            </w: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hint="eastAsia"/>
              </w:rPr>
              <w:t>利用教育部運算思維的網站，教導學生運算思維與問題解決，並能擁有運用運算工具之思維能力，藉以分析問題、發展解題方法，並進行有效的決策。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hint="eastAsia"/>
              </w:rPr>
              <w:t>使用VR眼鏡，教導學生3D眼鏡的原理及使用方式，將學生分組，並利用google共用文件，學生把學習過程及心得，利用資訊科技與他人合作並共創。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hint="eastAsia"/>
              </w:rPr>
              <w:t>利用資訊素養與倫理的網站，使用動畫簡報與學習單，來教育學生資訊科技的使用態度，並建立合理與合法的資訊科技使習慣，並樂於探索資訊科技。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hint="eastAsia"/>
              </w:rPr>
              <w:t>使用app inventor來教導學生程式設程式設計的概念、實作及應用，讓學生能將親手寫的程式安裝到自己的手機上，即刻體驗科技的樂趣。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hint="eastAsia"/>
              </w:rPr>
              <w:t>利用課本的相關章節，教導學生關於電腦、行動裝置、網際網路、雲端運算平台</w:t>
            </w:r>
            <w:proofErr w:type="gramStart"/>
            <w:r w:rsidRPr="00925682">
              <w:rPr>
                <w:rFonts w:ascii="標楷體" w:eastAsia="標楷體" w:hAnsi="標楷體" w:hint="eastAsia"/>
              </w:rPr>
              <w:t>）</w:t>
            </w:r>
            <w:proofErr w:type="gramEnd"/>
            <w:r w:rsidRPr="00925682">
              <w:rPr>
                <w:rFonts w:ascii="標楷體" w:eastAsia="標楷體" w:hAnsi="標楷體" w:hint="eastAsia"/>
              </w:rPr>
              <w:t>之使用方法、基本架構、工作原理及未來發展。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A841EA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6.</w:t>
            </w:r>
            <w:r w:rsidRPr="00925682">
              <w:rPr>
                <w:rFonts w:ascii="標楷體" w:eastAsia="標楷體" w:hAnsi="標楷體" w:hint="eastAsia"/>
              </w:rPr>
              <w:t>使用課本及相關網站中的範例，教會學生使用word、excel、powerpoint的文書處理基本技巧。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</w:tbl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p w:rsidR="00A841EA" w:rsidRPr="00925682" w:rsidRDefault="00A841EA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2F45CD" w:rsidRPr="00925682" w:rsidTr="002E6145">
        <w:tc>
          <w:tcPr>
            <w:tcW w:w="421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2F45CD" w:rsidRPr="00925682" w:rsidTr="002E6145">
        <w:tc>
          <w:tcPr>
            <w:tcW w:w="421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A841EA" w:rsidRPr="00925682" w:rsidTr="002E6145">
        <w:tc>
          <w:tcPr>
            <w:tcW w:w="421" w:type="dxa"/>
            <w:vMerge w:val="restart"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藝術</w:t>
            </w:r>
          </w:p>
        </w:tc>
        <w:tc>
          <w:tcPr>
            <w:tcW w:w="425" w:type="dxa"/>
            <w:vMerge w:val="restart"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音樂</w:t>
            </w:r>
          </w:p>
        </w:tc>
        <w:tc>
          <w:tcPr>
            <w:tcW w:w="3685" w:type="dxa"/>
            <w:vMerge w:val="restart"/>
          </w:tcPr>
          <w:p w:rsidR="00A841EA" w:rsidRPr="00925682" w:rsidRDefault="00A841EA" w:rsidP="00A841EA">
            <w:pPr>
              <w:autoSpaceDE w:val="0"/>
              <w:autoSpaceDN w:val="0"/>
              <w:adjustRightInd w:val="0"/>
              <w:ind w:leftChars="15" w:left="1219" w:hangingChars="493" w:hanging="1183"/>
              <w:jc w:val="both"/>
              <w:rPr>
                <w:rFonts w:ascii="標楷體" w:eastAsia="標楷體" w:hAnsi="標楷體" w:cs="標楷體"/>
                <w:kern w:val="0"/>
              </w:rPr>
            </w:pPr>
            <w:r w:rsidRPr="00925682">
              <w:rPr>
                <w:rFonts w:ascii="標楷體" w:eastAsia="標楷體" w:hAnsi="標楷體" w:cs="標楷體"/>
                <w:kern w:val="0"/>
              </w:rPr>
              <w:t>一、表現：善用多元媒介與形式從事藝術與生活的創作和展現，傳達思想與情感。</w:t>
            </w:r>
          </w:p>
          <w:p w:rsidR="00A841EA" w:rsidRPr="00925682" w:rsidRDefault="00A841EA" w:rsidP="00A841EA">
            <w:pPr>
              <w:autoSpaceDE w:val="0"/>
              <w:autoSpaceDN w:val="0"/>
              <w:adjustRightInd w:val="0"/>
              <w:ind w:leftChars="15" w:left="1219" w:hangingChars="493" w:hanging="1183"/>
              <w:jc w:val="both"/>
              <w:rPr>
                <w:rFonts w:ascii="標楷體" w:eastAsia="標楷體" w:hAnsi="標楷體" w:cs="標楷體"/>
                <w:kern w:val="0"/>
              </w:rPr>
            </w:pPr>
            <w:r w:rsidRPr="00925682">
              <w:rPr>
                <w:rFonts w:ascii="標楷體" w:eastAsia="標楷體" w:hAnsi="標楷體" w:cs="標楷體"/>
                <w:kern w:val="0"/>
              </w:rPr>
              <w:t>二、鑑賞：參與審美活動，透過感受與理解進行思維判斷，體認藝術的價值。</w:t>
            </w:r>
          </w:p>
          <w:p w:rsidR="00A841EA" w:rsidRPr="00925682" w:rsidRDefault="00A841EA" w:rsidP="00A841EA">
            <w:pPr>
              <w:autoSpaceDE w:val="0"/>
              <w:autoSpaceDN w:val="0"/>
              <w:adjustRightInd w:val="0"/>
              <w:ind w:leftChars="15" w:left="1219" w:hangingChars="493" w:hanging="1183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cs="標楷體"/>
                <w:kern w:val="0"/>
              </w:rPr>
              <w:t>三、實踐：培養主動參與藝術的興趣和習慣，欣賞人生，增進美善生活</w:t>
            </w: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hint="eastAsia"/>
              </w:rPr>
              <w:t>利用古典音樂、歌劇、音樂劇、爵士、流行等</w:t>
            </w:r>
            <w:r w:rsidRPr="00925682">
              <w:rPr>
                <w:rFonts w:ascii="標楷體" w:eastAsia="標楷體" w:hAnsi="標楷體"/>
              </w:rPr>
              <w:t>音樂欣賞的</w:t>
            </w:r>
            <w:r w:rsidRPr="00925682">
              <w:rPr>
                <w:rFonts w:ascii="標楷體" w:eastAsia="標楷體" w:hAnsi="標楷體" w:hint="eastAsia"/>
              </w:rPr>
              <w:t>課程，引導學生</w:t>
            </w:r>
            <w:r w:rsidRPr="00925682">
              <w:rPr>
                <w:rFonts w:ascii="標楷體" w:eastAsia="標楷體" w:hAnsi="標楷體"/>
              </w:rPr>
              <w:t>描述與不同時代與文化的樂曲背景與風格，感受與欣賞音樂之美。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hint="eastAsia"/>
              </w:rPr>
              <w:t>利用音樂真人真事電影，使學生了解作曲家或演唱家的歷程，思索創作家的創作背景。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hint="eastAsia"/>
              </w:rPr>
              <w:t>利用電影，引導學生了解各國的傳統音樂及流行音樂。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hint="eastAsia"/>
              </w:rPr>
              <w:t>利用創意歌曲比賽，引導學生挑選歌曲、利用科技媒體改編歌曲，培養學生音樂素養及創作。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hint="eastAsia"/>
              </w:rPr>
              <w:t>利用創意歌曲比賽，引導學生練習</w:t>
            </w:r>
            <w:r w:rsidRPr="00925682">
              <w:rPr>
                <w:rFonts w:ascii="標楷體" w:eastAsia="標楷體" w:hAnsi="標楷體"/>
              </w:rPr>
              <w:t>歌唱技巧</w:t>
            </w:r>
            <w:r w:rsidRPr="00925682">
              <w:rPr>
                <w:rFonts w:ascii="標楷體" w:eastAsia="標楷體" w:hAnsi="標楷體" w:hint="eastAsia"/>
              </w:rPr>
              <w:t>及設計表演隊行，培養學生創意及團隊精神。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A841EA" w:rsidRPr="00925682" w:rsidTr="002E6145">
        <w:tc>
          <w:tcPr>
            <w:tcW w:w="421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A841EA" w:rsidRPr="00925682" w:rsidRDefault="00A841EA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A841EA" w:rsidRPr="00925682" w:rsidRDefault="00A841EA" w:rsidP="00A841EA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6.</w:t>
            </w:r>
            <w:r w:rsidRPr="00925682">
              <w:rPr>
                <w:rFonts w:ascii="標楷體" w:eastAsia="標楷體" w:hAnsi="標楷體" w:hint="eastAsia"/>
              </w:rPr>
              <w:t>提供台東音樂表演活動訊息(各原住民部落活動、台東音樂廳、學校社團等)，擴展學生對音樂</w:t>
            </w:r>
            <w:r w:rsidRPr="00925682">
              <w:rPr>
                <w:rFonts w:ascii="標楷體" w:eastAsia="標楷體" w:hAnsi="標楷體"/>
              </w:rPr>
              <w:t>的多元</w:t>
            </w:r>
            <w:r w:rsidRPr="00925682">
              <w:rPr>
                <w:rFonts w:ascii="標楷體" w:eastAsia="標楷體" w:hAnsi="標楷體" w:hint="eastAsia"/>
              </w:rPr>
              <w:t>接觸。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A841EA" w:rsidRPr="00925682" w:rsidRDefault="00A841EA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</w:tbl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p w:rsidR="00A841EA" w:rsidRPr="00925682" w:rsidRDefault="00A841EA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2F45CD" w:rsidRPr="00925682" w:rsidTr="002E6145">
        <w:tc>
          <w:tcPr>
            <w:tcW w:w="421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2F45CD" w:rsidRPr="00925682" w:rsidTr="002E6145">
        <w:tc>
          <w:tcPr>
            <w:tcW w:w="421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2F45CD" w:rsidRPr="00925682" w:rsidRDefault="002F45CD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F81F6C" w:rsidRPr="00925682" w:rsidTr="002E6145">
        <w:tc>
          <w:tcPr>
            <w:tcW w:w="421" w:type="dxa"/>
            <w:vMerge w:val="restart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藝術</w:t>
            </w:r>
          </w:p>
        </w:tc>
        <w:tc>
          <w:tcPr>
            <w:tcW w:w="425" w:type="dxa"/>
            <w:vMerge w:val="restart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美術、藝術生活</w:t>
            </w:r>
          </w:p>
        </w:tc>
        <w:tc>
          <w:tcPr>
            <w:tcW w:w="3685" w:type="dxa"/>
            <w:vMerge w:val="restart"/>
          </w:tcPr>
          <w:p w:rsidR="00F81F6C" w:rsidRPr="00925682" w:rsidRDefault="00F81F6C" w:rsidP="00F81F6C">
            <w:pPr>
              <w:autoSpaceDE w:val="0"/>
              <w:autoSpaceDN w:val="0"/>
              <w:adjustRightInd w:val="0"/>
              <w:ind w:leftChars="15" w:left="1219" w:hangingChars="493" w:hanging="1183"/>
              <w:jc w:val="both"/>
              <w:rPr>
                <w:rFonts w:ascii="標楷體" w:eastAsia="標楷體" w:hAnsi="標楷體" w:cs="標楷體"/>
                <w:kern w:val="0"/>
              </w:rPr>
            </w:pPr>
            <w:r w:rsidRPr="00925682">
              <w:rPr>
                <w:rFonts w:ascii="標楷體" w:eastAsia="標楷體" w:hAnsi="標楷體" w:cs="標楷體"/>
                <w:kern w:val="0"/>
              </w:rPr>
              <w:t>一、表現：善用多元媒介與形式從事藝術與生活的創作和展現，傳達思想與情感。</w:t>
            </w:r>
          </w:p>
          <w:p w:rsidR="00F81F6C" w:rsidRPr="00925682" w:rsidRDefault="00F81F6C" w:rsidP="00F81F6C">
            <w:pPr>
              <w:autoSpaceDE w:val="0"/>
              <w:autoSpaceDN w:val="0"/>
              <w:adjustRightInd w:val="0"/>
              <w:ind w:leftChars="15" w:left="1219" w:hangingChars="493" w:hanging="1183"/>
              <w:jc w:val="both"/>
              <w:rPr>
                <w:rFonts w:ascii="標楷體" w:eastAsia="標楷體" w:hAnsi="標楷體" w:cs="標楷體"/>
                <w:kern w:val="0"/>
              </w:rPr>
            </w:pPr>
            <w:r w:rsidRPr="00925682">
              <w:rPr>
                <w:rFonts w:ascii="標楷體" w:eastAsia="標楷體" w:hAnsi="標楷體" w:cs="標楷體"/>
                <w:kern w:val="0"/>
              </w:rPr>
              <w:t>二、鑑賞：參與審美活動，透過感受與理解進行思維判斷，體認藝術的價值。</w:t>
            </w:r>
          </w:p>
          <w:p w:rsidR="00F81F6C" w:rsidRPr="00925682" w:rsidRDefault="00F81F6C" w:rsidP="00F81F6C">
            <w:pPr>
              <w:autoSpaceDE w:val="0"/>
              <w:autoSpaceDN w:val="0"/>
              <w:adjustRightInd w:val="0"/>
              <w:ind w:leftChars="15" w:left="1219" w:hangingChars="493" w:hanging="1183"/>
              <w:jc w:val="both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cs="標楷體"/>
                <w:kern w:val="0"/>
              </w:rPr>
              <w:t>三、實踐：培養主動參與藝術的興趣和習慣，欣賞人生，增進美善生活</w:t>
            </w:r>
          </w:p>
        </w:tc>
        <w:tc>
          <w:tcPr>
            <w:tcW w:w="3544" w:type="dxa"/>
          </w:tcPr>
          <w:p w:rsidR="00F81F6C" w:rsidRPr="00925682" w:rsidRDefault="00F81F6C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hint="eastAsia"/>
              </w:rPr>
              <w:t>利用速寫、拼貼及版畫等技法及動畫表現，指導學生進行自我探索，以傳達意義與內涵並展現創新思維，進而應用於各科專業。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hint="eastAsia"/>
              </w:rPr>
              <w:t>藉由藝術時事、當季展演，探討分析藝術創作目的、主題形式與內容，其文化脈絡與意涵，並能培養學生表達對美感與生命價值的多元觀點。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F45CD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hint="eastAsia"/>
              </w:rPr>
              <w:t>透過美感校園行動、校園藝術走廊</w:t>
            </w:r>
            <w:proofErr w:type="gramStart"/>
            <w:r w:rsidRPr="00925682">
              <w:rPr>
                <w:rFonts w:ascii="標楷體" w:eastAsia="標楷體" w:hAnsi="標楷體" w:hint="eastAsia"/>
              </w:rPr>
              <w:t>佈</w:t>
            </w:r>
            <w:proofErr w:type="gramEnd"/>
            <w:r w:rsidRPr="00925682">
              <w:rPr>
                <w:rFonts w:ascii="標楷體" w:eastAsia="標楷體" w:hAnsi="標楷體" w:hint="eastAsia"/>
              </w:rPr>
              <w:t>展及校內各式藝文競賽等多元藝文活動的主動參與，引導學生對在地文化的探索與關懷，並能活用設計思考及藝術知能，表達重要議題（性別、健康促進、交通安全及環境等）的關懷及省思。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pacing w:before="240" w:after="240" w:line="60" w:lineRule="atLeast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</w:tbl>
    <w:p w:rsidR="002F45CD" w:rsidRPr="00925682" w:rsidRDefault="002F45CD" w:rsidP="002F45CD">
      <w:pPr>
        <w:jc w:val="left"/>
        <w:rPr>
          <w:rFonts w:ascii="標楷體" w:eastAsia="標楷體" w:hAnsi="標楷體"/>
          <w:szCs w:val="24"/>
        </w:rPr>
      </w:pPr>
    </w:p>
    <w:p w:rsidR="00F81F6C" w:rsidRPr="00925682" w:rsidRDefault="00F81F6C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F81F6C" w:rsidRPr="00925682" w:rsidRDefault="00F81F6C" w:rsidP="002F45CD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F81F6C" w:rsidRPr="00925682" w:rsidTr="002E6145">
        <w:tc>
          <w:tcPr>
            <w:tcW w:w="421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F81F6C" w:rsidRPr="00925682" w:rsidTr="002E6145">
        <w:tc>
          <w:tcPr>
            <w:tcW w:w="421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F81F6C" w:rsidRPr="00925682" w:rsidTr="002E6145">
        <w:tc>
          <w:tcPr>
            <w:tcW w:w="421" w:type="dxa"/>
            <w:vMerge w:val="restart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健康與體育</w:t>
            </w:r>
          </w:p>
        </w:tc>
        <w:tc>
          <w:tcPr>
            <w:tcW w:w="425" w:type="dxa"/>
            <w:vMerge w:val="restart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體育</w:t>
            </w:r>
          </w:p>
        </w:tc>
        <w:tc>
          <w:tcPr>
            <w:tcW w:w="3685" w:type="dxa"/>
            <w:vMerge w:val="restart"/>
          </w:tcPr>
          <w:p w:rsidR="00F81F6C" w:rsidRPr="00925682" w:rsidRDefault="00F81F6C" w:rsidP="00F81F6C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 xml:space="preserve">一、培養學生具備健康生活與體育運動的知識、態度與技能，增進健康與體育的素養。 </w:t>
            </w:r>
          </w:p>
          <w:p w:rsidR="00F81F6C" w:rsidRPr="00925682" w:rsidRDefault="00F81F6C" w:rsidP="00F81F6C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 xml:space="preserve">二、養成學生規律運動與健康生活的習慣。 </w:t>
            </w:r>
          </w:p>
          <w:p w:rsidR="00F81F6C" w:rsidRPr="00925682" w:rsidRDefault="00F81F6C" w:rsidP="00F81F6C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>三、培養學生健康與體育問題解決及規劃執行的能力。</w:t>
            </w:r>
          </w:p>
          <w:p w:rsidR="00F81F6C" w:rsidRPr="00925682" w:rsidRDefault="00F81F6C" w:rsidP="00F81F6C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 xml:space="preserve">四、培養學生獨立生活的自我照護的能力。 </w:t>
            </w:r>
          </w:p>
          <w:p w:rsidR="00F81F6C" w:rsidRPr="00925682" w:rsidRDefault="00F81F6C" w:rsidP="00F81F6C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>五、培養學生思辨與善用健康生活與體育運動的相關資訊、產品和服務的素養。</w:t>
            </w:r>
          </w:p>
          <w:p w:rsidR="00F81F6C" w:rsidRPr="00925682" w:rsidRDefault="00F81F6C" w:rsidP="00F81F6C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>六、建構學生運動與健康的美學欣賞能力及職</w:t>
            </w:r>
            <w:proofErr w:type="gramStart"/>
            <w:r w:rsidRPr="00925682">
              <w:rPr>
                <w:rFonts w:ascii="標楷體" w:eastAsia="標楷體" w:hAnsi="標楷體" w:cs="標楷體"/>
              </w:rPr>
              <w:t>涯</w:t>
            </w:r>
            <w:proofErr w:type="gramEnd"/>
            <w:r w:rsidRPr="00925682">
              <w:rPr>
                <w:rFonts w:ascii="標楷體" w:eastAsia="標楷體" w:hAnsi="標楷體" w:cs="標楷體"/>
              </w:rPr>
              <w:t>準備所需之素養，豐富休閒生活品質與 全人健康。</w:t>
            </w:r>
          </w:p>
          <w:p w:rsidR="00F81F6C" w:rsidRPr="00925682" w:rsidRDefault="00F81F6C" w:rsidP="00F81F6C">
            <w:pPr>
              <w:ind w:left="463" w:hangingChars="193" w:hanging="463"/>
              <w:jc w:val="both"/>
              <w:rPr>
                <w:rFonts w:ascii="標楷體" w:eastAsia="標楷體" w:hAnsi="標楷體" w:cs="標楷體"/>
              </w:rPr>
            </w:pPr>
            <w:r w:rsidRPr="00925682">
              <w:rPr>
                <w:rFonts w:ascii="標楷體" w:eastAsia="標楷體" w:hAnsi="標楷體" w:cs="標楷體"/>
              </w:rPr>
              <w:t xml:space="preserve">七、培養學生關懷生活、社會與環境的道德意識和公民責任感，營造健康與運動社區。 </w:t>
            </w:r>
          </w:p>
          <w:p w:rsidR="00F81F6C" w:rsidRPr="00925682" w:rsidRDefault="00F81F6C" w:rsidP="00F81F6C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>八、培養學生良好人際關係與團隊合作精神。</w:t>
            </w:r>
          </w:p>
          <w:p w:rsidR="00F81F6C" w:rsidRPr="00925682" w:rsidRDefault="00F81F6C" w:rsidP="00F81F6C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 xml:space="preserve">九、發展學生健康與體育相關之文化素養與國際觀。 </w:t>
            </w: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cs="標楷體"/>
              </w:rPr>
              <w:t>讓</w:t>
            </w:r>
            <w:r w:rsidRPr="00925682">
              <w:rPr>
                <w:rFonts w:ascii="標楷體" w:eastAsia="標楷體" w:hAnsi="標楷體"/>
              </w:rPr>
              <w:t>學生</w:t>
            </w:r>
            <w:r w:rsidRPr="00925682">
              <w:rPr>
                <w:rFonts w:ascii="標楷體" w:eastAsia="標楷體" w:hAnsi="標楷體" w:cs="標楷體"/>
              </w:rPr>
              <w:t>具備高比例的身體活動時間，</w:t>
            </w:r>
            <w:r w:rsidRPr="00925682">
              <w:rPr>
                <w:rFonts w:ascii="標楷體" w:eastAsia="標楷體" w:hAnsi="標楷體" w:cs="標楷體" w:hint="eastAsia"/>
              </w:rPr>
              <w:t>並充實相關的專業運動知識</w:t>
            </w:r>
            <w:r w:rsidRPr="00925682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napToGrid w:val="0"/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napToGrid w:val="0"/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napToGrid w:val="0"/>
              <w:rPr>
                <w:rFonts w:ascii="標楷體" w:eastAsia="標楷體" w:hAnsi="標楷體" w:cs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snapToGrid w:val="0"/>
              <w:rPr>
                <w:rFonts w:ascii="標楷體" w:eastAsia="標楷體" w:hAnsi="標楷體" w:cs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cs="標楷體"/>
              </w:rPr>
              <w:t>規劃多元的分組</w:t>
            </w:r>
            <w:r w:rsidRPr="00925682">
              <w:rPr>
                <w:rFonts w:ascii="標楷體" w:eastAsia="標楷體" w:hAnsi="標楷體" w:cs="標楷體" w:hint="eastAsia"/>
              </w:rPr>
              <w:t>體育活動</w:t>
            </w:r>
            <w:r w:rsidRPr="00925682">
              <w:rPr>
                <w:rFonts w:ascii="標楷體" w:eastAsia="標楷體" w:hAnsi="標楷體" w:cs="標楷體"/>
              </w:rPr>
              <w:t>，</w:t>
            </w:r>
            <w:r w:rsidRPr="00925682">
              <w:rPr>
                <w:rFonts w:ascii="標楷體" w:eastAsia="標楷體" w:hAnsi="標楷體" w:cs="標楷體" w:hint="eastAsia"/>
              </w:rPr>
              <w:t>培養學生團隊合作及運動精神</w:t>
            </w:r>
            <w:r w:rsidRPr="00925682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cs="標楷體"/>
              </w:rPr>
              <w:t>配合校內外體育活動與運動競賽，營造不同情境的學習，提供學生自己做決定之機會，並能有戶外活動體驗或服務學習的經驗。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cs="標楷體"/>
              </w:rPr>
              <w:t>結合生活經驗與基礎技能的學習，以 協助學生習得運動技能與促進運動參與，並養成終身學習與終身運動習慣。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F81F6C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cs="標楷體" w:hint="eastAsia"/>
              </w:rPr>
              <w:t>引導學生透過觀賞運動比賽過程，欣賞運動技能與美感的表現，同時理解比賽規則</w:t>
            </w:r>
            <w:r w:rsidRPr="00925682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</w:tr>
    </w:tbl>
    <w:p w:rsidR="00F81F6C" w:rsidRPr="00925682" w:rsidRDefault="00F81F6C" w:rsidP="00F81F6C">
      <w:pPr>
        <w:jc w:val="left"/>
        <w:rPr>
          <w:rFonts w:ascii="標楷體" w:eastAsia="標楷體" w:hAnsi="標楷體"/>
          <w:szCs w:val="24"/>
        </w:rPr>
      </w:pPr>
    </w:p>
    <w:p w:rsidR="00F81F6C" w:rsidRPr="00925682" w:rsidRDefault="00F81F6C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F81F6C" w:rsidRPr="00925682" w:rsidRDefault="00F81F6C" w:rsidP="00F81F6C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F81F6C" w:rsidRPr="00925682" w:rsidTr="002E6145">
        <w:tc>
          <w:tcPr>
            <w:tcW w:w="421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F81F6C" w:rsidRPr="00925682" w:rsidTr="002E6145">
        <w:tc>
          <w:tcPr>
            <w:tcW w:w="421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F81F6C" w:rsidRPr="00925682" w:rsidTr="002E6145">
        <w:tc>
          <w:tcPr>
            <w:tcW w:w="421" w:type="dxa"/>
            <w:vMerge w:val="restart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健康與體育</w:t>
            </w:r>
          </w:p>
        </w:tc>
        <w:tc>
          <w:tcPr>
            <w:tcW w:w="425" w:type="dxa"/>
            <w:vMerge w:val="restart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健康與護理</w:t>
            </w:r>
          </w:p>
        </w:tc>
        <w:tc>
          <w:tcPr>
            <w:tcW w:w="3685" w:type="dxa"/>
            <w:vMerge w:val="restart"/>
          </w:tcPr>
          <w:p w:rsidR="00F81F6C" w:rsidRPr="00925682" w:rsidRDefault="00F81F6C" w:rsidP="002E6145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 xml:space="preserve">一、培養學生具備健康生活與體育運動的知識、態度與技能，增進健康與體育的素養。 </w:t>
            </w:r>
          </w:p>
          <w:p w:rsidR="00F81F6C" w:rsidRPr="00925682" w:rsidRDefault="00F81F6C" w:rsidP="002E6145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 xml:space="preserve">二、養成學生規律運動與健康生活的習慣。 </w:t>
            </w:r>
          </w:p>
          <w:p w:rsidR="00F81F6C" w:rsidRPr="00925682" w:rsidRDefault="00F81F6C" w:rsidP="002E6145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>三、培養學生健康與體育問題解決及規劃執行的能力。</w:t>
            </w:r>
          </w:p>
          <w:p w:rsidR="00F81F6C" w:rsidRPr="00925682" w:rsidRDefault="00F81F6C" w:rsidP="002E6145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 xml:space="preserve">四、培養學生獨立生活的自我照護的能力。 </w:t>
            </w:r>
          </w:p>
          <w:p w:rsidR="00F81F6C" w:rsidRPr="00925682" w:rsidRDefault="00F81F6C" w:rsidP="002E6145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>五、培養學生思辨與善用健康生活與體育運動的相關資訊、產品和服務的素養。</w:t>
            </w:r>
          </w:p>
          <w:p w:rsidR="00F81F6C" w:rsidRPr="00925682" w:rsidRDefault="00F81F6C" w:rsidP="002E6145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>六、建構學生運動與健康的美學欣賞能力及職</w:t>
            </w:r>
            <w:proofErr w:type="gramStart"/>
            <w:r w:rsidRPr="00925682">
              <w:rPr>
                <w:rFonts w:ascii="標楷體" w:eastAsia="標楷體" w:hAnsi="標楷體" w:cs="標楷體"/>
              </w:rPr>
              <w:t>涯</w:t>
            </w:r>
            <w:proofErr w:type="gramEnd"/>
            <w:r w:rsidRPr="00925682">
              <w:rPr>
                <w:rFonts w:ascii="標楷體" w:eastAsia="標楷體" w:hAnsi="標楷體" w:cs="標楷體"/>
              </w:rPr>
              <w:t>準備所需之素養，豐富休閒生活品質與 全人健康。</w:t>
            </w:r>
          </w:p>
          <w:p w:rsidR="00F81F6C" w:rsidRPr="00925682" w:rsidRDefault="00F81F6C" w:rsidP="002E6145">
            <w:pPr>
              <w:ind w:left="463" w:hangingChars="193" w:hanging="463"/>
              <w:jc w:val="both"/>
              <w:rPr>
                <w:rFonts w:ascii="標楷體" w:eastAsia="標楷體" w:hAnsi="標楷體" w:cs="標楷體"/>
              </w:rPr>
            </w:pPr>
            <w:r w:rsidRPr="00925682">
              <w:rPr>
                <w:rFonts w:ascii="標楷體" w:eastAsia="標楷體" w:hAnsi="標楷體" w:cs="標楷體"/>
              </w:rPr>
              <w:t xml:space="preserve">七、培養學生關懷生活、社會與環境的道德意識和公民責任感，營造健康與運動社區。 </w:t>
            </w:r>
          </w:p>
          <w:p w:rsidR="00F81F6C" w:rsidRPr="00925682" w:rsidRDefault="00F81F6C" w:rsidP="002E6145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>八、培養學生良好人際關係與團隊合作精神。</w:t>
            </w:r>
          </w:p>
          <w:p w:rsidR="00F81F6C" w:rsidRPr="00925682" w:rsidRDefault="00F81F6C" w:rsidP="002E6145">
            <w:pPr>
              <w:ind w:left="463" w:hangingChars="193" w:hanging="463"/>
              <w:jc w:val="both"/>
            </w:pPr>
            <w:r w:rsidRPr="00925682">
              <w:rPr>
                <w:rFonts w:ascii="標楷體" w:eastAsia="標楷體" w:hAnsi="標楷體" w:cs="標楷體"/>
              </w:rPr>
              <w:t xml:space="preserve">九、發展學生健康與體育相關之文化素養與國際觀。 </w:t>
            </w: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hint="eastAsia"/>
              </w:rPr>
              <w:t>引導學生蒐集網路資訊，以了解及分析青少年個人行為及外在環境和健康的關聯及影響，進而評估及了解自我健康狀況。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hint="eastAsia"/>
              </w:rPr>
              <w:t>引導學生以分組討論的方式，將多元創新的策略融入生活情境；透過合作學習、個案分析，擬定實踐健康生活型態的計畫，培養及提升學生生理、心理之健康素養及能力。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hint="eastAsia"/>
              </w:rPr>
              <w:t>以個案分析方式，引導學生探討「全人的性」之內涵，提升自尊的策略與愛的能力，熟悉人際溝通互動技能，並籍由模擬各種生活情境進行角色扮演、參與體驗，</w:t>
            </w:r>
            <w:r w:rsidRPr="00925682">
              <w:rPr>
                <w:rFonts w:ascii="標楷體" w:eastAsia="標楷體" w:hAnsi="標楷體"/>
              </w:rPr>
              <w:t>增進個人生命意義與價值的能力</w:t>
            </w:r>
            <w:r w:rsidRPr="0092568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hint="eastAsia"/>
              </w:rPr>
              <w:t>引導學生透過健康資訊，探究全球議題(傳染病、性別議題、食品安全等)，主動關懷國際社會健康公共議題。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hint="eastAsia"/>
              </w:rPr>
              <w:t>透過對健康資訊的覺察與分享，引導學生思考媒體廣告及網路健康資訊對自己的影響，</w:t>
            </w:r>
            <w:proofErr w:type="gramStart"/>
            <w:r w:rsidRPr="00925682">
              <w:rPr>
                <w:rFonts w:ascii="標楷體" w:eastAsia="標楷體" w:hAnsi="標楷體" w:hint="eastAsia"/>
              </w:rPr>
              <w:t>以識讀</w:t>
            </w:r>
            <w:proofErr w:type="gramEnd"/>
            <w:r w:rsidRPr="00925682">
              <w:rPr>
                <w:rFonts w:ascii="標楷體" w:eastAsia="標楷體" w:hAnsi="標楷體" w:hint="eastAsia"/>
              </w:rPr>
              <w:t>與批判資訊來源的正確性與實用性，培養學生在面對媒體時的質疑思辨習慣。藉由展示及實地</w:t>
            </w:r>
            <w:proofErr w:type="gramStart"/>
            <w:r w:rsidRPr="00925682">
              <w:rPr>
                <w:rFonts w:ascii="標楷體" w:eastAsia="標楷體" w:hAnsi="標楷體" w:hint="eastAsia"/>
              </w:rPr>
              <w:t>參訪能掌握</w:t>
            </w:r>
            <w:proofErr w:type="gramEnd"/>
            <w:r w:rsidRPr="00925682">
              <w:rPr>
                <w:rFonts w:ascii="標楷體" w:eastAsia="標楷體" w:hAnsi="標楷體" w:hint="eastAsia"/>
              </w:rPr>
              <w:t>健康消費原則。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6.</w:t>
            </w:r>
            <w:r w:rsidRPr="00925682">
              <w:rPr>
                <w:rFonts w:ascii="標楷體" w:eastAsia="標楷體" w:hAnsi="標楷體" w:hint="eastAsia"/>
              </w:rPr>
              <w:t>引導學生分組報告以了解國內外職業災害與事故傷害的類型，學習應變災害及事故傷害</w:t>
            </w:r>
            <w:r w:rsidRPr="00925682">
              <w:rPr>
                <w:rFonts w:ascii="標楷體" w:eastAsia="標楷體" w:hAnsi="標楷體" w:hint="eastAsia"/>
              </w:rPr>
              <w:lastRenderedPageBreak/>
              <w:t>之技能，提升</w:t>
            </w:r>
            <w:r w:rsidRPr="00925682">
              <w:rPr>
                <w:rFonts w:ascii="標楷體" w:eastAsia="標楷體" w:hAnsi="標楷體"/>
              </w:rPr>
              <w:t>維護個人與環境安全的能力</w:t>
            </w:r>
            <w:r w:rsidRPr="00925682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tabs>
                <w:tab w:val="left" w:pos="748"/>
              </w:tabs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lastRenderedPageBreak/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</w:tbl>
    <w:p w:rsidR="00F81F6C" w:rsidRDefault="00F81F6C" w:rsidP="00F81F6C">
      <w:pPr>
        <w:jc w:val="left"/>
        <w:rPr>
          <w:rFonts w:ascii="標楷體" w:eastAsia="標楷體" w:hAnsi="標楷體"/>
          <w:szCs w:val="24"/>
        </w:rPr>
      </w:pPr>
    </w:p>
    <w:p w:rsidR="004B6B75" w:rsidRPr="00925682" w:rsidRDefault="004B6B75" w:rsidP="00F81F6C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3685"/>
        <w:gridCol w:w="3544"/>
        <w:gridCol w:w="567"/>
        <w:gridCol w:w="567"/>
        <w:gridCol w:w="567"/>
        <w:gridCol w:w="567"/>
      </w:tblGrid>
      <w:tr w:rsidR="00F81F6C" w:rsidRPr="00925682" w:rsidTr="002E6145">
        <w:tc>
          <w:tcPr>
            <w:tcW w:w="421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領域</w:t>
            </w:r>
          </w:p>
        </w:tc>
        <w:tc>
          <w:tcPr>
            <w:tcW w:w="425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科目</w:t>
            </w:r>
          </w:p>
        </w:tc>
        <w:tc>
          <w:tcPr>
            <w:tcW w:w="3685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課程目標</w:t>
            </w:r>
          </w:p>
        </w:tc>
        <w:tc>
          <w:tcPr>
            <w:tcW w:w="3544" w:type="dxa"/>
            <w:vMerge w:val="restart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教學重點</w:t>
            </w:r>
          </w:p>
        </w:tc>
        <w:tc>
          <w:tcPr>
            <w:tcW w:w="2268" w:type="dxa"/>
            <w:gridSpan w:val="4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學生圖像</w:t>
            </w:r>
          </w:p>
        </w:tc>
      </w:tr>
      <w:tr w:rsidR="00F81F6C" w:rsidRPr="00925682" w:rsidTr="002E6145">
        <w:tc>
          <w:tcPr>
            <w:tcW w:w="421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品格力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學習力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創思力</w:t>
            </w:r>
            <w:proofErr w:type="gramEnd"/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ind w:left="0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統整力</w:t>
            </w:r>
            <w:proofErr w:type="gramEnd"/>
          </w:p>
        </w:tc>
      </w:tr>
      <w:tr w:rsidR="00F81F6C" w:rsidRPr="00925682" w:rsidTr="002E6145">
        <w:tc>
          <w:tcPr>
            <w:tcW w:w="421" w:type="dxa"/>
            <w:vMerge w:val="restart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全民國防教育</w:t>
            </w:r>
          </w:p>
        </w:tc>
        <w:tc>
          <w:tcPr>
            <w:tcW w:w="425" w:type="dxa"/>
            <w:vMerge w:val="restart"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全民國防</w:t>
            </w:r>
          </w:p>
        </w:tc>
        <w:tc>
          <w:tcPr>
            <w:tcW w:w="3685" w:type="dxa"/>
            <w:vMerge w:val="restart"/>
          </w:tcPr>
          <w:p w:rsidR="00F81F6C" w:rsidRPr="00925682" w:rsidRDefault="00F81F6C" w:rsidP="00F81F6C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一、建構全民國防意識與知能，主動關懷社會與國家安全。</w:t>
            </w:r>
          </w:p>
          <w:p w:rsidR="00F81F6C" w:rsidRPr="00925682" w:rsidRDefault="00F81F6C" w:rsidP="00F81F6C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二、認識國際情勢與國家處境，增進對國家安全議題之認知。</w:t>
            </w:r>
          </w:p>
          <w:p w:rsidR="00F81F6C" w:rsidRPr="00925682" w:rsidRDefault="00F81F6C" w:rsidP="00F81F6C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三、了解全民防衛之意義，養成動員及災害防救之意識與行動力。</w:t>
            </w:r>
          </w:p>
          <w:p w:rsidR="00F81F6C" w:rsidRPr="00925682" w:rsidRDefault="00F81F6C" w:rsidP="00F81F6C">
            <w:pPr>
              <w:spacing w:line="0" w:lineRule="atLeast"/>
              <w:ind w:left="458" w:hangingChars="191" w:hanging="458"/>
              <w:jc w:val="both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四、建立國家認同與自信心，培養參與國防事務及促進國家永續發展的心志。</w:t>
            </w:r>
          </w:p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1.</w:t>
            </w:r>
            <w:r w:rsidRPr="00925682">
              <w:rPr>
                <w:rFonts w:ascii="標楷體" w:eastAsia="標楷體" w:hAnsi="標楷體" w:hint="eastAsia"/>
              </w:rPr>
              <w:t>結合國內外新聞媒體，培養學生了解國家安全的重要性</w:t>
            </w:r>
            <w:r w:rsidRPr="00925682">
              <w:rPr>
                <w:rFonts w:ascii="標楷體" w:eastAsia="標楷體" w:hAnsi="標楷體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2.</w:t>
            </w:r>
            <w:r w:rsidRPr="00925682">
              <w:rPr>
                <w:rFonts w:ascii="標楷體" w:eastAsia="標楷體" w:hAnsi="標楷體" w:hint="eastAsia"/>
              </w:rPr>
              <w:t>運用模擬演練方式，使學生了解</w:t>
            </w:r>
            <w:r w:rsidRPr="00925682">
              <w:rPr>
                <w:rFonts w:ascii="標楷體" w:eastAsia="標楷體" w:hAnsi="標楷體"/>
              </w:rPr>
              <w:t>全民防衛動員的意義，並指出其準備時機與實施方式。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3.</w:t>
            </w:r>
            <w:r w:rsidRPr="00925682">
              <w:rPr>
                <w:rFonts w:ascii="標楷體" w:eastAsia="標楷體" w:hAnsi="標楷體" w:hint="eastAsia"/>
              </w:rPr>
              <w:t>結合國際及社會現況，使學生</w:t>
            </w:r>
            <w:r w:rsidRPr="00925682">
              <w:rPr>
                <w:rFonts w:ascii="標楷體" w:eastAsia="標楷體" w:hAnsi="標楷體"/>
              </w:rPr>
              <w:t>了解國防政策理念、國軍使命與任務。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4.</w:t>
            </w:r>
            <w:r w:rsidRPr="00925682">
              <w:rPr>
                <w:rFonts w:ascii="標楷體" w:eastAsia="標楷體" w:hAnsi="標楷體" w:hint="eastAsia"/>
              </w:rPr>
              <w:t>運用教學用槍，訓練學生了解步槍構造與安全規定，並熟悉射擊步驟</w:t>
            </w:r>
            <w:r w:rsidRPr="00925682">
              <w:rPr>
                <w:rFonts w:ascii="標楷體" w:eastAsia="標楷體" w:hAnsi="標楷體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6145">
            <w:pPr>
              <w:ind w:left="228" w:hangingChars="99" w:hanging="228"/>
              <w:jc w:val="left"/>
              <w:rPr>
                <w:rFonts w:ascii="標楷體" w:eastAsia="標楷體" w:hAnsi="標楷體" w:cs="Arial Unicode MS"/>
                <w:sz w:val="23"/>
                <w:szCs w:val="23"/>
              </w:rPr>
            </w:pPr>
            <w:r w:rsidRPr="00925682">
              <w:rPr>
                <w:rFonts w:ascii="標楷體" w:eastAsia="標楷體" w:hAnsi="標楷體" w:cs="Arial Unicode MS" w:hint="eastAsia"/>
                <w:sz w:val="23"/>
                <w:szCs w:val="23"/>
              </w:rPr>
              <w:t>5.</w:t>
            </w:r>
            <w:r w:rsidRPr="00925682">
              <w:rPr>
                <w:rFonts w:ascii="標楷體" w:eastAsia="標楷體" w:hAnsi="標楷體" w:hint="eastAsia"/>
              </w:rPr>
              <w:t>設計活動使學生</w:t>
            </w:r>
            <w:r w:rsidRPr="00925682">
              <w:rPr>
                <w:rFonts w:ascii="標楷體" w:eastAsia="標楷體" w:hAnsi="標楷體"/>
              </w:rPr>
              <w:t>理解我國災害防救機制與防災策略</w:t>
            </w:r>
            <w:r w:rsidRPr="00925682">
              <w:rPr>
                <w:rFonts w:ascii="標楷體" w:eastAsia="標楷體" w:hAnsi="標楷體" w:hint="eastAsia"/>
              </w:rPr>
              <w:t>，促進學生同理關懷、團隊精神與溝通協調態度</w:t>
            </w:r>
            <w:r w:rsidRPr="00925682">
              <w:rPr>
                <w:rFonts w:ascii="標楷體" w:eastAsia="標楷體" w:hAnsi="標楷體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 w:cs="Arial Unicode MS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2E59F6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6.</w:t>
            </w:r>
            <w:r w:rsidRPr="00925682">
              <w:rPr>
                <w:rFonts w:ascii="標楷體" w:eastAsia="標楷體" w:hAnsi="標楷體" w:hint="eastAsia"/>
              </w:rPr>
              <w:t>使學生</w:t>
            </w:r>
            <w:r w:rsidRPr="00925682">
              <w:rPr>
                <w:rFonts w:ascii="標楷體" w:eastAsia="標楷體" w:hAnsi="標楷體"/>
              </w:rPr>
              <w:t>能</w:t>
            </w:r>
            <w:r w:rsidRPr="00925682">
              <w:rPr>
                <w:rFonts w:ascii="標楷體" w:eastAsia="標楷體" w:hAnsi="標楷體" w:hint="eastAsia"/>
              </w:rPr>
              <w:t>熟悉立正、稍息、敬禮、向左、向右、向後轉等操作</w:t>
            </w:r>
            <w:r w:rsidRPr="00925682">
              <w:rPr>
                <w:rFonts w:ascii="標楷體" w:eastAsia="標楷體" w:hAnsi="標楷體"/>
              </w:rPr>
              <w:t>訓練</w:t>
            </w:r>
            <w:r w:rsidRPr="00925682">
              <w:rPr>
                <w:rFonts w:ascii="標楷體" w:eastAsia="標楷體" w:hAnsi="標楷體" w:hint="eastAsia"/>
              </w:rPr>
              <w:t>，培養學生良好之基本儀態及品格</w:t>
            </w:r>
            <w:r w:rsidRPr="00925682">
              <w:rPr>
                <w:rFonts w:ascii="標楷體" w:eastAsia="標楷體" w:hAnsi="標楷體"/>
              </w:rPr>
              <w:t>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tabs>
                <w:tab w:val="left" w:pos="748"/>
              </w:tabs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</w:tr>
      <w:tr w:rsidR="00F81F6C" w:rsidRPr="00925682" w:rsidTr="002E6145">
        <w:tc>
          <w:tcPr>
            <w:tcW w:w="421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685" w:type="dxa"/>
            <w:vMerge/>
          </w:tcPr>
          <w:p w:rsidR="00F81F6C" w:rsidRPr="00925682" w:rsidRDefault="00F81F6C" w:rsidP="002E6145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F81F6C" w:rsidRPr="00925682" w:rsidRDefault="00F81F6C" w:rsidP="00F81F6C">
            <w:pPr>
              <w:ind w:left="238" w:hangingChars="99" w:hanging="238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7.</w:t>
            </w:r>
            <w:r w:rsidRPr="00925682">
              <w:rPr>
                <w:rFonts w:ascii="標楷體" w:eastAsia="標楷體" w:hAnsi="標楷體" w:hint="eastAsia"/>
              </w:rPr>
              <w:t>引導學生瞭解</w:t>
            </w:r>
            <w:r w:rsidRPr="00925682">
              <w:rPr>
                <w:rFonts w:ascii="標楷體" w:eastAsia="標楷體" w:hAnsi="標楷體"/>
              </w:rPr>
              <w:t>我國國防科技研發成果</w:t>
            </w:r>
            <w:r w:rsidRPr="00925682">
              <w:rPr>
                <w:rFonts w:ascii="標楷體" w:eastAsia="標楷體" w:hAnsi="標楷體" w:hint="eastAsia"/>
              </w:rPr>
              <w:t>(如雄風、天弓飛彈)</w:t>
            </w:r>
            <w:r w:rsidRPr="00925682">
              <w:rPr>
                <w:rFonts w:ascii="標楷體" w:eastAsia="標楷體" w:hAnsi="標楷體"/>
              </w:rPr>
              <w:t>及軍民通用科技發展現況，並探討未來可能發展</w:t>
            </w:r>
            <w:r w:rsidRPr="00925682">
              <w:rPr>
                <w:rFonts w:ascii="標楷體" w:eastAsia="標楷體" w:hAnsi="標楷體" w:hint="eastAsia"/>
              </w:rPr>
              <w:t>，培養學生思考及創新想法。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cs="標楷體" w:hint="eastAsia"/>
              </w:rPr>
              <w:t>○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567" w:type="dxa"/>
            <w:vAlign w:val="center"/>
          </w:tcPr>
          <w:p w:rsidR="00F81F6C" w:rsidRPr="00925682" w:rsidRDefault="00F81F6C" w:rsidP="002E6145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</w:tbl>
    <w:p w:rsidR="00F81F6C" w:rsidRPr="00925682" w:rsidRDefault="00F81F6C" w:rsidP="00F81F6C">
      <w:pPr>
        <w:jc w:val="left"/>
        <w:rPr>
          <w:rFonts w:ascii="標楷體" w:eastAsia="標楷體" w:hAnsi="標楷體"/>
          <w:szCs w:val="24"/>
        </w:rPr>
      </w:pPr>
    </w:p>
    <w:p w:rsidR="00B434F7" w:rsidRPr="00925682" w:rsidRDefault="00B434F7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2F45CD" w:rsidRPr="00925682" w:rsidRDefault="00B434F7" w:rsidP="00261D6F">
      <w:pPr>
        <w:pStyle w:val="1-1"/>
      </w:pPr>
      <w:bookmarkStart w:id="5" w:name="_Toc18075188"/>
      <w:r w:rsidRPr="00925682">
        <w:rPr>
          <w:rFonts w:hint="eastAsia"/>
        </w:rPr>
        <w:lastRenderedPageBreak/>
        <w:t>二、</w:t>
      </w:r>
      <w:proofErr w:type="gramStart"/>
      <w:r w:rsidRPr="00925682">
        <w:rPr>
          <w:rFonts w:hint="eastAsia"/>
        </w:rPr>
        <w:t>群科教育</w:t>
      </w:r>
      <w:proofErr w:type="gramEnd"/>
      <w:r w:rsidRPr="00925682">
        <w:rPr>
          <w:rFonts w:hint="eastAsia"/>
        </w:rPr>
        <w:t>目標與專業能力</w:t>
      </w:r>
      <w:bookmarkEnd w:id="5"/>
    </w:p>
    <w:p w:rsidR="00B434F7" w:rsidRPr="00925682" w:rsidRDefault="00B434F7">
      <w:pPr>
        <w:widowControl/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text" w:horzAnchor="margin" w:tblpXSpec="center" w:tblpY="284"/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682"/>
        <w:gridCol w:w="1458"/>
        <w:gridCol w:w="2466"/>
        <w:gridCol w:w="2525"/>
        <w:gridCol w:w="682"/>
        <w:gridCol w:w="682"/>
        <w:gridCol w:w="682"/>
        <w:gridCol w:w="682"/>
      </w:tblGrid>
      <w:tr w:rsidR="00B434F7" w:rsidRPr="00925682" w:rsidTr="00914746">
        <w:trPr>
          <w:trHeight w:val="274"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kern w:val="0"/>
              </w:rPr>
              <w:t>群別</w:t>
            </w:r>
            <w:proofErr w:type="gramEnd"/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科別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產業需求或職場進路</w:t>
            </w:r>
          </w:p>
        </w:tc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科教育目標</w:t>
            </w:r>
          </w:p>
        </w:tc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科專業能力</w:t>
            </w:r>
          </w:p>
        </w:tc>
        <w:tc>
          <w:tcPr>
            <w:tcW w:w="13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學生圖像對應檢核</w:t>
            </w:r>
          </w:p>
        </w:tc>
      </w:tr>
      <w:tr w:rsidR="00B434F7" w:rsidRPr="00925682" w:rsidTr="00914746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contextualSpacing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品格力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contextualSpacing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學習力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contextualSpacing/>
              <w:rPr>
                <w:rFonts w:ascii="標楷體" w:eastAsia="標楷體" w:hAnsi="標楷體"/>
                <w:kern w:val="0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kern w:val="0"/>
              </w:rPr>
              <w:t>創思力</w:t>
            </w:r>
            <w:proofErr w:type="gramEnd"/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contextualSpacing/>
              <w:rPr>
                <w:rFonts w:ascii="標楷體" w:eastAsia="標楷體" w:hAnsi="標楷體"/>
                <w:kern w:val="0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kern w:val="0"/>
              </w:rPr>
              <w:t>統整力</w:t>
            </w:r>
            <w:proofErr w:type="gramEnd"/>
          </w:p>
        </w:tc>
      </w:tr>
      <w:tr w:rsidR="00B434F7" w:rsidRPr="00925682" w:rsidTr="00914746">
        <w:trPr>
          <w:trHeight w:val="680"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設計群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925682">
              <w:rPr>
                <w:rFonts w:ascii="標楷體" w:eastAsia="標楷體" w:hAnsi="標楷體" w:hint="eastAsia"/>
                <w:kern w:val="0"/>
              </w:rPr>
              <w:t>室內空間設計科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4F7" w:rsidRPr="00925682" w:rsidRDefault="00B434F7" w:rsidP="00B434F7">
            <w:pPr>
              <w:numPr>
                <w:ilvl w:val="0"/>
                <w:numId w:val="5"/>
              </w:numPr>
              <w:snapToGrid w:val="0"/>
              <w:spacing w:line="360" w:lineRule="exact"/>
              <w:ind w:left="238" w:right="0" w:hangingChars="99" w:hanging="238"/>
              <w:jc w:val="both"/>
              <w:rPr>
                <w:rFonts w:ascii="標楷體" w:eastAsia="標楷體" w:hAnsi="標楷體" w:cs="Calibri"/>
              </w:rPr>
            </w:pPr>
            <w:r w:rsidRPr="00925682">
              <w:rPr>
                <w:rFonts w:ascii="標楷體" w:eastAsia="標楷體" w:hAnsi="標楷體" w:cs="Calibri" w:hint="eastAsia"/>
              </w:rPr>
              <w:t>室內空間設計與繪圖專業人才。</w:t>
            </w:r>
          </w:p>
          <w:p w:rsidR="00B434F7" w:rsidRPr="00925682" w:rsidRDefault="00B434F7" w:rsidP="00B434F7">
            <w:pPr>
              <w:numPr>
                <w:ilvl w:val="0"/>
                <w:numId w:val="5"/>
              </w:numPr>
              <w:snapToGrid w:val="0"/>
              <w:spacing w:line="360" w:lineRule="exact"/>
              <w:ind w:left="238" w:right="0" w:hangingChars="99" w:hanging="238"/>
              <w:jc w:val="both"/>
              <w:rPr>
                <w:rFonts w:ascii="標楷體" w:eastAsia="標楷體" w:hAnsi="標楷體" w:cs="Calibri"/>
              </w:rPr>
            </w:pPr>
            <w:r w:rsidRPr="00925682">
              <w:rPr>
                <w:rFonts w:ascii="標楷體" w:eastAsia="標楷體" w:hAnsi="標楷體" w:cs="Calibri" w:hint="eastAsia"/>
              </w:rPr>
              <w:t>室內裝潢的專業人才。</w:t>
            </w:r>
          </w:p>
          <w:p w:rsidR="00B434F7" w:rsidRPr="00925682" w:rsidRDefault="00B434F7" w:rsidP="00B434F7">
            <w:pPr>
              <w:numPr>
                <w:ilvl w:val="0"/>
                <w:numId w:val="5"/>
              </w:numPr>
              <w:snapToGrid w:val="0"/>
              <w:ind w:left="238" w:right="0" w:hangingChars="99" w:hanging="238"/>
              <w:jc w:val="both"/>
              <w:rPr>
                <w:rFonts w:ascii="標楷體" w:hAnsi="標楷體" w:cs="Calibri"/>
              </w:rPr>
            </w:pPr>
            <w:r w:rsidRPr="00925682">
              <w:rPr>
                <w:rFonts w:ascii="標楷體" w:eastAsia="標楷體" w:hAnsi="標楷體" w:cs="Calibri" w:hint="eastAsia"/>
              </w:rPr>
              <w:t>空間設計行銷與管理專業人才。</w:t>
            </w:r>
          </w:p>
        </w:tc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4F7" w:rsidRPr="00925682" w:rsidRDefault="00B434F7" w:rsidP="00B434F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exact"/>
              <w:ind w:left="264" w:right="0" w:hanging="264"/>
              <w:jc w:val="both"/>
              <w:rPr>
                <w:rFonts w:ascii="標楷體" w:eastAsia="標楷體" w:hAnsi="標楷體" w:cs="Calibri"/>
              </w:rPr>
            </w:pPr>
            <w:r w:rsidRPr="00925682">
              <w:rPr>
                <w:rFonts w:ascii="標楷體" w:hAnsi="標楷體" w:cs="Calibri" w:hint="eastAsia"/>
                <w:kern w:val="0"/>
              </w:rPr>
              <w:t>1.</w:t>
            </w:r>
            <w:r w:rsidRPr="00925682">
              <w:rPr>
                <w:rFonts w:ascii="標楷體" w:eastAsia="標楷體" w:hAnsi="標楷體" w:cs="Calibri" w:hint="eastAsia"/>
              </w:rPr>
              <w:t>培養室內空間設計的基礎人才</w:t>
            </w:r>
            <w:r w:rsidRPr="00925682">
              <w:rPr>
                <w:rFonts w:ascii="新細明體" w:hAnsi="新細明體" w:cs="Calibri" w:hint="eastAsia"/>
              </w:rPr>
              <w:t>。</w:t>
            </w:r>
          </w:p>
          <w:p w:rsidR="00B434F7" w:rsidRPr="00925682" w:rsidRDefault="00B434F7" w:rsidP="00B434F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exact"/>
              <w:ind w:left="256" w:right="0" w:hanging="256"/>
              <w:jc w:val="both"/>
              <w:rPr>
                <w:rFonts w:ascii="標楷體" w:eastAsia="標楷體" w:hAnsi="標楷體" w:cs="Calibri"/>
              </w:rPr>
            </w:pPr>
            <w:r w:rsidRPr="00925682">
              <w:rPr>
                <w:rFonts w:ascii="標楷體" w:eastAsia="標楷體" w:hAnsi="標楷體" w:cs="Calibri" w:hint="eastAsia"/>
              </w:rPr>
              <w:t>培養施作與估價的專業人才。</w:t>
            </w:r>
          </w:p>
          <w:p w:rsidR="00B434F7" w:rsidRPr="00925682" w:rsidRDefault="00B434F7" w:rsidP="00B434F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exact"/>
              <w:ind w:left="256" w:right="0" w:hanging="256"/>
              <w:jc w:val="both"/>
              <w:rPr>
                <w:rFonts w:ascii="標楷體" w:eastAsia="標楷體" w:hAnsi="標楷體" w:cs="Calibri"/>
              </w:rPr>
            </w:pPr>
            <w:r w:rsidRPr="00925682">
              <w:rPr>
                <w:rFonts w:ascii="標楷體" w:eastAsia="標楷體" w:hAnsi="標楷體" w:cs="Calibri" w:hint="eastAsia"/>
              </w:rPr>
              <w:t>培養木作裝潢施工的專業人才。</w:t>
            </w:r>
          </w:p>
          <w:p w:rsidR="00B434F7" w:rsidRPr="00925682" w:rsidRDefault="00B434F7" w:rsidP="00B434F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exact"/>
              <w:ind w:left="256" w:right="0" w:hanging="256"/>
              <w:jc w:val="both"/>
              <w:rPr>
                <w:rFonts w:ascii="標楷體" w:eastAsia="標楷體" w:hAnsi="標楷體" w:cs="Calibri"/>
              </w:rPr>
            </w:pPr>
            <w:r w:rsidRPr="00925682">
              <w:rPr>
                <w:rFonts w:ascii="標楷體" w:eastAsia="標楷體" w:hAnsi="標楷體" w:cs="Calibri" w:hint="eastAsia"/>
              </w:rPr>
              <w:t>培養3D繪圖與設計的專業人才。</w:t>
            </w:r>
          </w:p>
          <w:p w:rsidR="00B434F7" w:rsidRPr="00925682" w:rsidRDefault="00B434F7" w:rsidP="0065363D">
            <w:pPr>
              <w:spacing w:beforeLines="25" w:before="90"/>
              <w:ind w:left="242" w:hangingChars="101" w:hanging="242"/>
              <w:contextualSpacing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培養學生未來能持續進修，精進專業之人才</w:t>
            </w:r>
            <w:r w:rsidRPr="00925682">
              <w:rPr>
                <w:rFonts w:ascii="新細明體" w:eastAsia="標楷體" w:hAnsi="新細明體" w:hint="eastAsia"/>
              </w:rPr>
              <w:t>。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B434F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exact"/>
              <w:ind w:left="196" w:right="0" w:hanging="196"/>
              <w:jc w:val="both"/>
              <w:rPr>
                <w:rFonts w:ascii="標楷體" w:eastAsia="標楷體" w:hAnsi="標楷體" w:cs="Calibri"/>
              </w:rPr>
            </w:pPr>
            <w:r w:rsidRPr="00925682">
              <w:rPr>
                <w:rFonts w:ascii="標楷體" w:eastAsia="標楷體" w:hAnsi="標楷體" w:cs="Calibri" w:hint="eastAsia"/>
              </w:rPr>
              <w:t>具備美感欣賞與分析的能力。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  <w:tr w:rsidR="00B434F7" w:rsidRPr="00925682" w:rsidTr="00914746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B434F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exact"/>
              <w:ind w:left="196" w:right="0" w:hanging="196"/>
              <w:jc w:val="both"/>
              <w:rPr>
                <w:rFonts w:ascii="標楷體" w:eastAsia="標楷體" w:hAnsi="標楷體" w:cs="Calibri"/>
              </w:rPr>
            </w:pPr>
            <w:r w:rsidRPr="00925682">
              <w:rPr>
                <w:rFonts w:ascii="標楷體" w:eastAsia="標楷體" w:hAnsi="標楷體" w:cs="Calibri" w:hint="eastAsia"/>
              </w:rPr>
              <w:t>具備室內空間繪圖、設計、行銷與管理的能力</w:t>
            </w:r>
            <w:r w:rsidRPr="00925682">
              <w:rPr>
                <w:rFonts w:ascii="新細明體" w:hAnsi="新細明體" w:cs="Calibri" w:hint="eastAsia"/>
              </w:rPr>
              <w:t>。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B434F7" w:rsidRPr="00925682" w:rsidTr="00914746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ind w:left="252" w:hangingChars="105" w:hanging="252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3.具備施作與估價的能力。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B434F7" w:rsidRPr="00925682" w:rsidTr="00914746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ind w:left="223" w:hangingChars="93" w:hanging="223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4.具備木作裝潢施工的能力。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B434F7" w:rsidRPr="00925682" w:rsidTr="00914746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ind w:left="223" w:hangingChars="93" w:hanging="223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5.具備3D繪圖與設計的能力。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</w:tr>
      <w:tr w:rsidR="00B434F7" w:rsidRPr="00925682" w:rsidTr="00914746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ind w:left="223" w:hangingChars="93" w:hanging="223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6.具備職業道德、工作習慣、價值觀、敬業樂群、樂觀進取及熱忱的服務態度。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●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4F7" w:rsidRPr="00925682" w:rsidRDefault="00B434F7" w:rsidP="0091474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t>○</w:t>
            </w:r>
          </w:p>
        </w:tc>
      </w:tr>
    </w:tbl>
    <w:p w:rsidR="00B434F7" w:rsidRPr="00925682" w:rsidRDefault="00B434F7" w:rsidP="007877A1">
      <w:pPr>
        <w:jc w:val="left"/>
        <w:rPr>
          <w:rFonts w:ascii="標楷體" w:eastAsia="標楷體" w:hAnsi="標楷體"/>
          <w:szCs w:val="24"/>
        </w:rPr>
      </w:pPr>
    </w:p>
    <w:p w:rsidR="00B434F7" w:rsidRPr="00925682" w:rsidRDefault="00B434F7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2F45CD" w:rsidRPr="00925682" w:rsidRDefault="00B434F7" w:rsidP="00261D6F">
      <w:pPr>
        <w:pStyle w:val="1-1"/>
      </w:pPr>
      <w:bookmarkStart w:id="6" w:name="_Toc18075189"/>
      <w:r w:rsidRPr="00925682">
        <w:rPr>
          <w:rFonts w:hint="eastAsia"/>
        </w:rPr>
        <w:lastRenderedPageBreak/>
        <w:t>三、課程地圖</w:t>
      </w:r>
      <w:bookmarkEnd w:id="6"/>
    </w:p>
    <w:p w:rsidR="00F6200C" w:rsidRPr="00925682" w:rsidRDefault="00F6200C" w:rsidP="00F6200C">
      <w:pPr>
        <w:widowControl/>
        <w:snapToGrid w:val="0"/>
        <w:spacing w:line="360" w:lineRule="auto"/>
        <w:rPr>
          <w:rFonts w:eastAsia="標楷體"/>
          <w:bCs/>
          <w:noProof/>
          <w:kern w:val="0"/>
          <w:sz w:val="28"/>
          <w:szCs w:val="28"/>
        </w:rPr>
      </w:pPr>
    </w:p>
    <w:p w:rsidR="00F6200C" w:rsidRPr="00925682" w:rsidRDefault="00AA4D80" w:rsidP="00182F35">
      <w:pPr>
        <w:widowControl/>
        <w:snapToGrid w:val="0"/>
        <w:spacing w:line="360" w:lineRule="auto"/>
        <w:jc w:val="left"/>
        <w:rPr>
          <w:rFonts w:eastAsia="標楷體"/>
          <w:bCs/>
          <w:kern w:val="0"/>
          <w:szCs w:val="24"/>
        </w:rPr>
      </w:pPr>
      <w:r w:rsidRPr="00925682">
        <w:rPr>
          <w:rFonts w:eastAsia="標楷體" w:hint="eastAsia"/>
          <w:bCs/>
          <w:kern w:val="0"/>
          <w:szCs w:val="24"/>
        </w:rPr>
        <w:t>(</w:t>
      </w:r>
      <w:r w:rsidRPr="00925682">
        <w:rPr>
          <w:rFonts w:eastAsia="標楷體" w:hint="eastAsia"/>
          <w:bCs/>
          <w:kern w:val="0"/>
          <w:szCs w:val="24"/>
        </w:rPr>
        <w:t>九</w:t>
      </w:r>
      <w:r w:rsidRPr="00925682">
        <w:rPr>
          <w:rFonts w:eastAsia="標楷體" w:hint="eastAsia"/>
          <w:bCs/>
          <w:kern w:val="0"/>
          <w:szCs w:val="24"/>
        </w:rPr>
        <w:t>)</w:t>
      </w:r>
      <w:r w:rsidR="00F6200C" w:rsidRPr="00925682">
        <w:rPr>
          <w:rFonts w:eastAsia="標楷體" w:hint="eastAsia"/>
          <w:bCs/>
          <w:kern w:val="0"/>
          <w:szCs w:val="24"/>
        </w:rPr>
        <w:t>、室內空間設計科</w:t>
      </w:r>
    </w:p>
    <w:p w:rsidR="00F6200C" w:rsidRPr="00925682" w:rsidRDefault="00F6200C" w:rsidP="00F6200C">
      <w:pPr>
        <w:widowControl/>
        <w:snapToGrid w:val="0"/>
        <w:spacing w:line="360" w:lineRule="auto"/>
        <w:rPr>
          <w:rFonts w:eastAsia="標楷體"/>
          <w:bCs/>
          <w:noProof/>
          <w:kern w:val="0"/>
          <w:sz w:val="28"/>
          <w:szCs w:val="28"/>
        </w:rPr>
      </w:pPr>
      <w:r w:rsidRPr="00925682">
        <w:rPr>
          <w:rFonts w:eastAsia="標楷體"/>
          <w:noProof/>
          <w:kern w:val="0"/>
          <w:sz w:val="28"/>
          <w:szCs w:val="28"/>
        </w:rPr>
        <w:drawing>
          <wp:inline distT="0" distB="0" distL="0" distR="0">
            <wp:extent cx="6629400" cy="4953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00C" w:rsidRPr="00925682" w:rsidRDefault="00F6200C" w:rsidP="00F6200C">
      <w:pPr>
        <w:snapToGrid w:val="0"/>
        <w:spacing w:line="360" w:lineRule="auto"/>
        <w:rPr>
          <w:rFonts w:ascii="標楷體" w:eastAsia="標楷體" w:hAnsi="標楷體"/>
          <w:b/>
          <w:sz w:val="32"/>
          <w:szCs w:val="28"/>
        </w:rPr>
      </w:pPr>
    </w:p>
    <w:p w:rsidR="00F6200C" w:rsidRPr="00925682" w:rsidRDefault="00F6200C" w:rsidP="00F6200C">
      <w:pPr>
        <w:snapToGrid w:val="0"/>
        <w:spacing w:line="360" w:lineRule="auto"/>
        <w:rPr>
          <w:rFonts w:ascii="標楷體" w:eastAsia="標楷體" w:hAnsi="標楷體"/>
          <w:b/>
          <w:sz w:val="32"/>
          <w:szCs w:val="28"/>
        </w:rPr>
      </w:pPr>
    </w:p>
    <w:p w:rsidR="00F6200C" w:rsidRPr="00925682" w:rsidRDefault="00F6200C" w:rsidP="00F6200C">
      <w:pPr>
        <w:snapToGrid w:val="0"/>
        <w:spacing w:line="360" w:lineRule="auto"/>
        <w:rPr>
          <w:rFonts w:ascii="標楷體" w:eastAsia="標楷體" w:hAnsi="標楷體"/>
          <w:b/>
          <w:sz w:val="32"/>
          <w:szCs w:val="28"/>
        </w:rPr>
      </w:pPr>
    </w:p>
    <w:p w:rsidR="00F6200C" w:rsidRPr="00925682" w:rsidRDefault="00F6200C" w:rsidP="00F6200C">
      <w:pPr>
        <w:snapToGrid w:val="0"/>
        <w:spacing w:line="360" w:lineRule="auto"/>
        <w:rPr>
          <w:rFonts w:ascii="標楷體" w:eastAsia="標楷體" w:hAnsi="標楷體"/>
          <w:b/>
          <w:sz w:val="32"/>
          <w:szCs w:val="28"/>
        </w:rPr>
      </w:pPr>
    </w:p>
    <w:p w:rsidR="009469F1" w:rsidRDefault="009469F1">
      <w:pPr>
        <w:widowControl/>
        <w:rPr>
          <w:rFonts w:ascii="標楷體" w:eastAsia="標楷體" w:hAnsi="標楷體"/>
          <w:b/>
          <w:sz w:val="28"/>
          <w:szCs w:val="28"/>
        </w:rPr>
      </w:pPr>
      <w:bookmarkStart w:id="7" w:name="_Toc18075190"/>
      <w:r>
        <w:br w:type="page"/>
      </w:r>
    </w:p>
    <w:p w:rsidR="00404E7E" w:rsidRPr="00925682" w:rsidRDefault="00404E7E" w:rsidP="00261D6F">
      <w:pPr>
        <w:pStyle w:val="11"/>
      </w:pPr>
      <w:r w:rsidRPr="00925682">
        <w:rPr>
          <w:rFonts w:hint="eastAsia"/>
        </w:rPr>
        <w:lastRenderedPageBreak/>
        <w:t>肆、課程表</w:t>
      </w:r>
      <w:bookmarkEnd w:id="7"/>
    </w:p>
    <w:p w:rsidR="00404E7E" w:rsidRPr="00925682" w:rsidRDefault="003A191C" w:rsidP="00261D6F">
      <w:pPr>
        <w:pStyle w:val="1-1"/>
      </w:pPr>
      <w:bookmarkStart w:id="8" w:name="_Toc18075191"/>
      <w:r w:rsidRPr="00925682">
        <w:rPr>
          <w:rFonts w:hint="eastAsia"/>
        </w:rPr>
        <w:t>一、課程架構表</w:t>
      </w:r>
      <w:bookmarkEnd w:id="8"/>
    </w:p>
    <w:p w:rsidR="00930F80" w:rsidRPr="00925682" w:rsidRDefault="00930F80">
      <w:pPr>
        <w:widowControl/>
        <w:rPr>
          <w:rFonts w:ascii="標楷體" w:eastAsia="標楷體" w:hAnsi="標楷體"/>
          <w:szCs w:val="24"/>
        </w:rPr>
      </w:pPr>
    </w:p>
    <w:p w:rsidR="00930F80" w:rsidRPr="00925682" w:rsidRDefault="00930F80" w:rsidP="00930F80">
      <w:pPr>
        <w:widowControl/>
        <w:snapToGrid w:val="0"/>
        <w:spacing w:line="360" w:lineRule="auto"/>
        <w:jc w:val="left"/>
        <w:rPr>
          <w:rFonts w:eastAsia="標楷體"/>
          <w:bCs/>
          <w:kern w:val="0"/>
          <w:szCs w:val="24"/>
        </w:rPr>
      </w:pPr>
      <w:r w:rsidRPr="00925682">
        <w:rPr>
          <w:rFonts w:eastAsia="標楷體" w:hint="eastAsia"/>
          <w:bCs/>
          <w:kern w:val="0"/>
          <w:szCs w:val="24"/>
        </w:rPr>
        <w:t>(</w:t>
      </w:r>
      <w:r w:rsidRPr="00925682">
        <w:rPr>
          <w:rFonts w:eastAsia="標楷體" w:hint="eastAsia"/>
          <w:bCs/>
          <w:kern w:val="0"/>
          <w:szCs w:val="24"/>
        </w:rPr>
        <w:t>九</w:t>
      </w:r>
      <w:r w:rsidRPr="00925682">
        <w:rPr>
          <w:rFonts w:eastAsia="標楷體" w:hint="eastAsia"/>
          <w:bCs/>
          <w:kern w:val="0"/>
          <w:szCs w:val="24"/>
        </w:rPr>
        <w:t>)</w:t>
      </w:r>
      <w:r w:rsidRPr="00925682">
        <w:rPr>
          <w:rFonts w:eastAsia="標楷體" w:hint="eastAsia"/>
          <w:bCs/>
          <w:kern w:val="0"/>
          <w:szCs w:val="24"/>
        </w:rPr>
        <w:t>、室內空間設計科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992"/>
        <w:gridCol w:w="2552"/>
        <w:gridCol w:w="992"/>
        <w:gridCol w:w="1276"/>
        <w:gridCol w:w="1171"/>
      </w:tblGrid>
      <w:tr w:rsidR="00930F80" w:rsidRPr="00925682" w:rsidTr="0046565D">
        <w:tc>
          <w:tcPr>
            <w:tcW w:w="4531" w:type="dxa"/>
            <w:gridSpan w:val="4"/>
            <w:vMerge w:val="restart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項目</w:t>
            </w:r>
          </w:p>
        </w:tc>
        <w:tc>
          <w:tcPr>
            <w:tcW w:w="2552" w:type="dxa"/>
            <w:vMerge w:val="restart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相關規定</w:t>
            </w:r>
          </w:p>
        </w:tc>
        <w:tc>
          <w:tcPr>
            <w:tcW w:w="2268" w:type="dxa"/>
            <w:gridSpan w:val="2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學校規劃情形</w:t>
            </w:r>
          </w:p>
        </w:tc>
        <w:tc>
          <w:tcPr>
            <w:tcW w:w="1171" w:type="dxa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說明</w:t>
            </w:r>
          </w:p>
        </w:tc>
      </w:tr>
      <w:tr w:rsidR="00930F80" w:rsidRPr="00925682" w:rsidTr="0046565D">
        <w:tc>
          <w:tcPr>
            <w:tcW w:w="4531" w:type="dxa"/>
            <w:gridSpan w:val="4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/>
                <w:sz w:val="20"/>
                <w:szCs w:val="20"/>
              </w:rPr>
              <w:t>學分數</w:t>
            </w:r>
          </w:p>
        </w:tc>
        <w:tc>
          <w:tcPr>
            <w:tcW w:w="1276" w:type="dxa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/>
                <w:sz w:val="20"/>
                <w:szCs w:val="20"/>
              </w:rPr>
              <w:t>百分比(%</w:t>
            </w: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 w:val="restart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一般科目</w:t>
            </w:r>
          </w:p>
        </w:tc>
        <w:tc>
          <w:tcPr>
            <w:tcW w:w="3260" w:type="dxa"/>
            <w:gridSpan w:val="3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部訂</w:t>
            </w:r>
            <w:proofErr w:type="gramEnd"/>
          </w:p>
        </w:tc>
        <w:tc>
          <w:tcPr>
            <w:tcW w:w="2552" w:type="dxa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66-76 (34.4-39.6%)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68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36.56%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校訂</w:t>
            </w:r>
          </w:p>
        </w:tc>
        <w:tc>
          <w:tcPr>
            <w:tcW w:w="2268" w:type="dxa"/>
            <w:gridSpan w:val="2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必修</w:t>
            </w:r>
          </w:p>
        </w:tc>
        <w:tc>
          <w:tcPr>
            <w:tcW w:w="2552" w:type="dxa"/>
            <w:vMerge w:val="restart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各校課程發展組織自訂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7.53%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選修</w:t>
            </w:r>
          </w:p>
        </w:tc>
        <w:tc>
          <w:tcPr>
            <w:tcW w:w="255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2.15%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812" w:type="dxa"/>
            <w:gridSpan w:val="4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合                計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86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46.24%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 w:val="restart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專業</w:t>
            </w:r>
          </w:p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及</w:t>
            </w:r>
          </w:p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實習科目</w:t>
            </w:r>
          </w:p>
        </w:tc>
        <w:tc>
          <w:tcPr>
            <w:tcW w:w="992" w:type="dxa"/>
            <w:vMerge w:val="restart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部訂</w:t>
            </w:r>
            <w:proofErr w:type="gramEnd"/>
          </w:p>
        </w:tc>
        <w:tc>
          <w:tcPr>
            <w:tcW w:w="2268" w:type="dxa"/>
            <w:gridSpan w:val="2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專業科目</w:t>
            </w:r>
          </w:p>
        </w:tc>
        <w:tc>
          <w:tcPr>
            <w:tcW w:w="255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學分(依總綱規定)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4.3%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實習科目</w:t>
            </w:r>
          </w:p>
        </w:tc>
        <w:tc>
          <w:tcPr>
            <w:tcW w:w="255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學分(依總綱規定)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38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20.43%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專業及實習科目合計</w:t>
            </w:r>
          </w:p>
        </w:tc>
        <w:tc>
          <w:tcPr>
            <w:tcW w:w="255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60學分為限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46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24.73%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校訂</w:t>
            </w:r>
          </w:p>
        </w:tc>
        <w:tc>
          <w:tcPr>
            <w:tcW w:w="1276" w:type="dxa"/>
            <w:vMerge w:val="restart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專業科目</w:t>
            </w:r>
          </w:p>
        </w:tc>
        <w:tc>
          <w:tcPr>
            <w:tcW w:w="99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必修</w:t>
            </w:r>
          </w:p>
        </w:tc>
        <w:tc>
          <w:tcPr>
            <w:tcW w:w="2552" w:type="dxa"/>
            <w:vMerge w:val="restart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各校課程發展組織自訂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1.08%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選修</w:t>
            </w:r>
          </w:p>
        </w:tc>
        <w:tc>
          <w:tcPr>
            <w:tcW w:w="255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4.3%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實習科目</w:t>
            </w:r>
          </w:p>
        </w:tc>
        <w:tc>
          <w:tcPr>
            <w:tcW w:w="99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必修</w:t>
            </w:r>
          </w:p>
        </w:tc>
        <w:tc>
          <w:tcPr>
            <w:tcW w:w="2552" w:type="dxa"/>
            <w:vMerge w:val="restart"/>
            <w:vAlign w:val="center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各校課程發展組織自訂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12.9%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選修</w:t>
            </w:r>
          </w:p>
        </w:tc>
        <w:tc>
          <w:tcPr>
            <w:tcW w:w="2552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17.2%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合         計</w:t>
            </w:r>
          </w:p>
        </w:tc>
        <w:tc>
          <w:tcPr>
            <w:tcW w:w="255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至少80學分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112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60.21%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30F80" w:rsidRPr="00925682" w:rsidTr="0046565D">
        <w:tc>
          <w:tcPr>
            <w:tcW w:w="1271" w:type="dxa"/>
            <w:vMerge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實習科目學分數</w:t>
            </w:r>
          </w:p>
        </w:tc>
        <w:tc>
          <w:tcPr>
            <w:tcW w:w="2552" w:type="dxa"/>
          </w:tcPr>
          <w:p w:rsidR="00930F80" w:rsidRPr="00925682" w:rsidRDefault="00930F80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至少45學分</w:t>
            </w:r>
          </w:p>
        </w:tc>
        <w:tc>
          <w:tcPr>
            <w:tcW w:w="992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94</w:t>
            </w:r>
          </w:p>
        </w:tc>
        <w:tc>
          <w:tcPr>
            <w:tcW w:w="1276" w:type="dxa"/>
          </w:tcPr>
          <w:p w:rsidR="00930F80" w:rsidRPr="00925682" w:rsidRDefault="001D01F8" w:rsidP="001D01F8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50.53%</w:t>
            </w:r>
          </w:p>
        </w:tc>
        <w:tc>
          <w:tcPr>
            <w:tcW w:w="1171" w:type="dxa"/>
          </w:tcPr>
          <w:p w:rsidR="00930F80" w:rsidRPr="00925682" w:rsidRDefault="00930F80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C610C" w:rsidRPr="00925682" w:rsidTr="0046565D">
        <w:tc>
          <w:tcPr>
            <w:tcW w:w="4531" w:type="dxa"/>
            <w:gridSpan w:val="4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應修習總學分數</w:t>
            </w:r>
          </w:p>
        </w:tc>
        <w:tc>
          <w:tcPr>
            <w:tcW w:w="2552" w:type="dxa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180-192學分</w:t>
            </w:r>
          </w:p>
        </w:tc>
        <w:tc>
          <w:tcPr>
            <w:tcW w:w="2268" w:type="dxa"/>
            <w:gridSpan w:val="2"/>
          </w:tcPr>
          <w:p w:rsidR="006C610C" w:rsidRPr="00925682" w:rsidRDefault="006C610C" w:rsidP="0046565D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186學分</w:t>
            </w:r>
          </w:p>
        </w:tc>
        <w:tc>
          <w:tcPr>
            <w:tcW w:w="1171" w:type="dxa"/>
          </w:tcPr>
          <w:p w:rsidR="006C610C" w:rsidRPr="00925682" w:rsidRDefault="006C610C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C610C" w:rsidRPr="00925682" w:rsidTr="0046565D">
        <w:tc>
          <w:tcPr>
            <w:tcW w:w="4531" w:type="dxa"/>
            <w:gridSpan w:val="4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六學期團體活動時間(節數)合計</w:t>
            </w:r>
          </w:p>
        </w:tc>
        <w:tc>
          <w:tcPr>
            <w:tcW w:w="2552" w:type="dxa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12-18節</w:t>
            </w:r>
          </w:p>
        </w:tc>
        <w:tc>
          <w:tcPr>
            <w:tcW w:w="2268" w:type="dxa"/>
            <w:gridSpan w:val="2"/>
          </w:tcPr>
          <w:p w:rsidR="006C610C" w:rsidRPr="00925682" w:rsidRDefault="006C610C" w:rsidP="0046565D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18節</w:t>
            </w:r>
          </w:p>
        </w:tc>
        <w:tc>
          <w:tcPr>
            <w:tcW w:w="1171" w:type="dxa"/>
          </w:tcPr>
          <w:p w:rsidR="006C610C" w:rsidRPr="00925682" w:rsidRDefault="006C610C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C610C" w:rsidRPr="00925682" w:rsidTr="0046565D">
        <w:tc>
          <w:tcPr>
            <w:tcW w:w="4531" w:type="dxa"/>
            <w:gridSpan w:val="4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六學期彈性教學時間(節數)合計</w:t>
            </w:r>
          </w:p>
        </w:tc>
        <w:tc>
          <w:tcPr>
            <w:tcW w:w="2552" w:type="dxa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6-12節</w:t>
            </w:r>
          </w:p>
        </w:tc>
        <w:tc>
          <w:tcPr>
            <w:tcW w:w="2268" w:type="dxa"/>
            <w:gridSpan w:val="2"/>
          </w:tcPr>
          <w:p w:rsidR="006C610C" w:rsidRPr="00925682" w:rsidRDefault="006C610C" w:rsidP="0046565D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6節</w:t>
            </w:r>
          </w:p>
        </w:tc>
        <w:tc>
          <w:tcPr>
            <w:tcW w:w="1171" w:type="dxa"/>
          </w:tcPr>
          <w:p w:rsidR="006C610C" w:rsidRPr="00925682" w:rsidRDefault="006C610C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C610C" w:rsidRPr="00925682" w:rsidTr="0046565D">
        <w:tc>
          <w:tcPr>
            <w:tcW w:w="4531" w:type="dxa"/>
            <w:gridSpan w:val="4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上課總節數</w:t>
            </w:r>
            <w:proofErr w:type="gramEnd"/>
          </w:p>
        </w:tc>
        <w:tc>
          <w:tcPr>
            <w:tcW w:w="2552" w:type="dxa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210節</w:t>
            </w:r>
          </w:p>
        </w:tc>
        <w:tc>
          <w:tcPr>
            <w:tcW w:w="2268" w:type="dxa"/>
            <w:gridSpan w:val="2"/>
          </w:tcPr>
          <w:p w:rsidR="006C610C" w:rsidRPr="00925682" w:rsidRDefault="006C610C" w:rsidP="0046565D">
            <w:pPr>
              <w:ind w:left="0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210節</w:t>
            </w:r>
          </w:p>
        </w:tc>
        <w:tc>
          <w:tcPr>
            <w:tcW w:w="1171" w:type="dxa"/>
          </w:tcPr>
          <w:p w:rsidR="006C610C" w:rsidRPr="00925682" w:rsidRDefault="006C610C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C610C" w:rsidRPr="00925682" w:rsidTr="0046565D">
        <w:tc>
          <w:tcPr>
            <w:tcW w:w="10522" w:type="dxa"/>
            <w:gridSpan w:val="8"/>
          </w:tcPr>
          <w:p w:rsidR="006C610C" w:rsidRPr="00925682" w:rsidRDefault="006C610C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C610C" w:rsidRPr="00925682" w:rsidTr="0046565D">
        <w:tc>
          <w:tcPr>
            <w:tcW w:w="1271" w:type="dxa"/>
            <w:vAlign w:val="center"/>
          </w:tcPr>
          <w:p w:rsidR="006C610C" w:rsidRPr="00925682" w:rsidRDefault="006C610C" w:rsidP="0046565D">
            <w:pPr>
              <w:ind w:left="0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畢業條件</w:t>
            </w:r>
          </w:p>
        </w:tc>
        <w:tc>
          <w:tcPr>
            <w:tcW w:w="9251" w:type="dxa"/>
            <w:gridSpan w:val="7"/>
          </w:tcPr>
          <w:p w:rsidR="006C610C" w:rsidRPr="00925682" w:rsidRDefault="006C610C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1、應修習總學分為 180-192 學分，畢業及格學分數至少為 160 學分。</w:t>
            </w:r>
          </w:p>
          <w:p w:rsidR="006C610C" w:rsidRPr="00925682" w:rsidRDefault="006C610C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2、表</w:t>
            </w:r>
            <w:proofErr w:type="gramStart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列部定必修科目</w:t>
            </w:r>
            <w:proofErr w:type="gramEnd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 xml:space="preserve"> 111-136 </w:t>
            </w:r>
            <w:proofErr w:type="gramStart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學分均須修</w:t>
            </w:r>
            <w:proofErr w:type="gramEnd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 xml:space="preserve">習，並至少 85% 及格，始得畢業。  </w:t>
            </w:r>
          </w:p>
          <w:p w:rsidR="006C610C" w:rsidRPr="00925682" w:rsidRDefault="006C610C" w:rsidP="0046565D">
            <w:pPr>
              <w:ind w:left="324" w:hangingChars="162" w:hanging="324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3、專業科目及實習科目至少須修習 80 學分以上，其中至少 60 學分及格，含實習(實驗、實務)科目至少 45 學分以上及格。</w:t>
            </w:r>
          </w:p>
        </w:tc>
      </w:tr>
      <w:tr w:rsidR="006C610C" w:rsidRPr="00925682" w:rsidTr="0046565D">
        <w:tc>
          <w:tcPr>
            <w:tcW w:w="10522" w:type="dxa"/>
            <w:gridSpan w:val="8"/>
          </w:tcPr>
          <w:p w:rsidR="006C610C" w:rsidRPr="00925682" w:rsidRDefault="006C610C" w:rsidP="0046565D">
            <w:pPr>
              <w:ind w:left="0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備註：</w:t>
            </w:r>
          </w:p>
          <w:p w:rsidR="006C610C" w:rsidRPr="00925682" w:rsidRDefault="006C610C" w:rsidP="0046565D">
            <w:pPr>
              <w:ind w:leftChars="248" w:left="595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1、百分比計算以「 應修習總學分 」為分母。</w:t>
            </w:r>
          </w:p>
          <w:p w:rsidR="006C610C" w:rsidRPr="00925682" w:rsidRDefault="006C610C" w:rsidP="0046565D">
            <w:pPr>
              <w:ind w:leftChars="248" w:left="595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2、</w:t>
            </w:r>
            <w:proofErr w:type="gramStart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上課總節數</w:t>
            </w:r>
            <w:proofErr w:type="gramEnd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 xml:space="preserve"> = 應</w:t>
            </w:r>
            <w:proofErr w:type="gramStart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修習總學分</w:t>
            </w:r>
            <w:proofErr w:type="gramEnd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 xml:space="preserve"> + 六學期團體活動時間合計 + 六學期彈性教學時間合計。</w:t>
            </w:r>
          </w:p>
          <w:p w:rsidR="006C610C" w:rsidRPr="00925682" w:rsidRDefault="006C610C" w:rsidP="0046565D">
            <w:pPr>
              <w:ind w:leftChars="248" w:left="595"/>
              <w:jc w:val="left"/>
              <w:rPr>
                <w:rFonts w:ascii="標楷體" w:eastAsia="標楷體" w:hAnsi="標楷體"/>
                <w:sz w:val="20"/>
                <w:szCs w:val="20"/>
              </w:rPr>
            </w:pPr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3、</w:t>
            </w:r>
            <w:proofErr w:type="gramStart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部定及</w:t>
            </w:r>
            <w:proofErr w:type="gramEnd"/>
            <w:r w:rsidRPr="00925682">
              <w:rPr>
                <w:rFonts w:ascii="標楷體" w:eastAsia="標楷體" w:hAnsi="標楷體" w:hint="eastAsia"/>
                <w:sz w:val="20"/>
                <w:szCs w:val="20"/>
              </w:rPr>
              <w:t>校訂必修學分數合計依課程規劃及實施要點規定不得超過 160 學分。</w:t>
            </w:r>
          </w:p>
        </w:tc>
      </w:tr>
    </w:tbl>
    <w:p w:rsidR="00930F80" w:rsidRPr="00925682" w:rsidRDefault="00930F80" w:rsidP="00930F80">
      <w:pPr>
        <w:jc w:val="left"/>
        <w:rPr>
          <w:rFonts w:ascii="標楷體" w:eastAsia="標楷體" w:hAnsi="標楷體"/>
          <w:szCs w:val="24"/>
        </w:rPr>
      </w:pPr>
    </w:p>
    <w:p w:rsidR="008A7B7D" w:rsidRPr="00925682" w:rsidRDefault="008A7B7D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3A191C" w:rsidRPr="00925682" w:rsidRDefault="003A191C" w:rsidP="00261D6F">
      <w:pPr>
        <w:pStyle w:val="1-1"/>
      </w:pPr>
      <w:bookmarkStart w:id="9" w:name="_Toc18075192"/>
      <w:r w:rsidRPr="00925682">
        <w:rPr>
          <w:rFonts w:hint="eastAsia"/>
        </w:rPr>
        <w:lastRenderedPageBreak/>
        <w:t>二、教學科目與學分(節)數表</w:t>
      </w:r>
      <w:bookmarkEnd w:id="9"/>
    </w:p>
    <w:p w:rsidR="00236E46" w:rsidRPr="00925682" w:rsidRDefault="00236E46" w:rsidP="00236E46">
      <w:pPr>
        <w:jc w:val="left"/>
      </w:pPr>
      <w:r w:rsidRPr="00925682">
        <w:rPr>
          <w:rFonts w:ascii="DFKai-sb" w:hAnsi="DFKai-sb"/>
          <w:sz w:val="22"/>
          <w:shd w:val="clear" w:color="auto" w:fill="FFFFFF"/>
        </w:rPr>
        <w:t>設計群</w:t>
      </w:r>
      <w:r w:rsidRPr="00925682">
        <w:rPr>
          <w:rStyle w:val="style1"/>
          <w:rFonts w:ascii="DFKai-sb" w:hAnsi="DFKai-sb"/>
          <w:sz w:val="22"/>
        </w:rPr>
        <w:t>室內空間設計科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shd w:val="clear" w:color="auto" w:fill="666666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6"/>
        <w:gridCol w:w="476"/>
        <w:gridCol w:w="660"/>
        <w:gridCol w:w="1249"/>
        <w:gridCol w:w="556"/>
        <w:gridCol w:w="476"/>
        <w:gridCol w:w="476"/>
        <w:gridCol w:w="476"/>
        <w:gridCol w:w="476"/>
        <w:gridCol w:w="476"/>
        <w:gridCol w:w="476"/>
        <w:gridCol w:w="4283"/>
      </w:tblGrid>
      <w:tr w:rsidR="00236E46" w:rsidRPr="00925682" w:rsidTr="00261D6F">
        <w:trPr>
          <w:tblCellSpacing w:w="0" w:type="dxa"/>
          <w:jc w:val="center"/>
        </w:trPr>
        <w:tc>
          <w:tcPr>
            <w:tcW w:w="100" w:type="pct"/>
            <w:gridSpan w:val="2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課程類別</w:t>
            </w:r>
          </w:p>
        </w:tc>
        <w:tc>
          <w:tcPr>
            <w:tcW w:w="0" w:type="auto"/>
            <w:gridSpan w:val="3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領域</w:t>
            </w: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 xml:space="preserve"> / </w:t>
            </w: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科目及學分數</w:t>
            </w:r>
          </w:p>
        </w:tc>
        <w:tc>
          <w:tcPr>
            <w:tcW w:w="0" w:type="auto"/>
            <w:gridSpan w:val="6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授課年段與</w:t>
            </w:r>
            <w:proofErr w:type="gramEnd"/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學分配置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備註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gridSpan w:val="2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第一學年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第二學年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第三學年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名稱</w:t>
            </w:r>
          </w:p>
        </w:tc>
        <w:tc>
          <w:tcPr>
            <w:tcW w:w="125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名稱</w:t>
            </w:r>
          </w:p>
        </w:tc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學分</w:t>
            </w:r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一</w:t>
            </w:r>
            <w:proofErr w:type="gramEnd"/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二</w:t>
            </w:r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一</w:t>
            </w:r>
            <w:proofErr w:type="gramEnd"/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二</w:t>
            </w:r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一</w:t>
            </w:r>
            <w:proofErr w:type="gramEnd"/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31" w:lineRule="atLeas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二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部定必修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一般科目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語文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國語文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英語文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數學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數學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B</w:t>
            </w: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版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社會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歷史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地理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公民與社會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自然科學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物理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B</w:t>
            </w: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版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化學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B</w:t>
            </w: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版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藝術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音樂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藝術生活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1E4BB4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1E4BB4">
              <w:rPr>
                <w:rFonts w:ascii="DFKai-sb" w:eastAsia="新細明體" w:hAnsi="DFKai-sb" w:cs="新細明體" w:hint="eastAsia"/>
                <w:color w:val="FF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綜合活動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法律與生活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科技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資訊科技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健康與體育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健康與護理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體育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全民國防教育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部定必修</w:t>
            </w:r>
            <w:proofErr w:type="gramEnd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一般科目總計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68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專業科目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設計概論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色彩原理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造形原理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創意潛能開發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部定必修</w:t>
            </w:r>
            <w:proofErr w:type="gramEnd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專業科目總計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8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實習科</w:t>
            </w: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lastRenderedPageBreak/>
              <w:t>目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lastRenderedPageBreak/>
              <w:t>繪畫基礎實習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表現技法實習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基本設計實習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基礎圖學實習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電腦向量繪圖實習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數位影像處理實習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空間設計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室內設計與製圖實作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室內裝修實務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部定必修</w:t>
            </w:r>
            <w:proofErr w:type="gramEnd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實習科目總計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38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專業及實習科目合計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6"/>
                <w:szCs w:val="16"/>
              </w:rPr>
              <w:t xml:space="preserve">　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部定必修</w:t>
            </w:r>
            <w:proofErr w:type="gramEnd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合計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16"/>
                <w:szCs w:val="16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部定必修</w:t>
            </w:r>
            <w:proofErr w:type="gramEnd"/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114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16"/>
              </w:rPr>
              <w:t>學分</w:t>
            </w:r>
          </w:p>
        </w:tc>
      </w:tr>
    </w:tbl>
    <w:p w:rsidR="00236E46" w:rsidRPr="00925682" w:rsidRDefault="00236E46" w:rsidP="00236E46">
      <w:pPr>
        <w:widowControl/>
      </w:pP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shd w:val="clear" w:color="auto" w:fill="666666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933"/>
        <w:gridCol w:w="2386"/>
        <w:gridCol w:w="616"/>
        <w:gridCol w:w="516"/>
        <w:gridCol w:w="516"/>
        <w:gridCol w:w="516"/>
        <w:gridCol w:w="516"/>
        <w:gridCol w:w="516"/>
        <w:gridCol w:w="516"/>
        <w:gridCol w:w="1977"/>
      </w:tblGrid>
      <w:tr w:rsidR="00236E46" w:rsidRPr="00925682" w:rsidTr="00261D6F">
        <w:trPr>
          <w:gridAfter w:val="12"/>
          <w:wAfter w:w="4882" w:type="dxa"/>
          <w:tblCellSpacing w:w="0" w:type="dxa"/>
          <w:jc w:val="center"/>
        </w:trPr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Cs w:val="24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100" w:type="pct"/>
            <w:gridSpan w:val="4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課程類別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領域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 xml:space="preserve"> / 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科目及學分數</w:t>
            </w:r>
          </w:p>
        </w:tc>
        <w:tc>
          <w:tcPr>
            <w:tcW w:w="0" w:type="auto"/>
            <w:gridSpan w:val="6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授課年段與</w:t>
            </w:r>
            <w:proofErr w:type="gramEnd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學分配置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備註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gridSpan w:val="4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第一學年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第二學年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第三學年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名稱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名稱</w:t>
            </w:r>
          </w:p>
        </w:tc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</w:t>
            </w:r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二</w:t>
            </w:r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二</w:t>
            </w:r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spacing w:line="285" w:lineRule="atLeas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二</w:t>
            </w: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2F3F1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校訂科目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校訂必修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一般科目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14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7.07%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青少年身心健康管理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數學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計算機概論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生涯規劃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閱讀與寫作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校訂必修一般科目總計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14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專業科目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1.01%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人因工程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D24D4E">
        <w:trPr>
          <w:trHeight w:val="788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校訂必修專業科目總計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實習科目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24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12.12%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專題實作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1E4BB4" w:rsidRDefault="001E4BB4" w:rsidP="00261D6F">
            <w:pPr>
              <w:widowControl/>
              <w:jc w:val="right"/>
              <w:rPr>
                <w:rFonts w:ascii="DFKai-sb" w:eastAsia="新細明體" w:hAnsi="DFKai-sb" w:cs="新細明體"/>
                <w:color w:val="FF0000"/>
                <w:kern w:val="0"/>
                <w:sz w:val="20"/>
                <w:szCs w:val="20"/>
              </w:rPr>
            </w:pPr>
            <w:r w:rsidRPr="001E4BB4">
              <w:rPr>
                <w:rFonts w:ascii="DFKai-sb" w:eastAsia="新細明體" w:hAnsi="DFKai-sb" w:cs="新細明體" w:hint="eastAsia"/>
                <w:color w:val="FF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1E4BB4" w:rsidRDefault="001E4BB4" w:rsidP="00261D6F">
            <w:pPr>
              <w:widowControl/>
              <w:jc w:val="right"/>
              <w:rPr>
                <w:rFonts w:ascii="DFKai-sb" w:eastAsia="新細明體" w:hAnsi="DFKai-sb" w:cs="新細明體"/>
                <w:color w:val="FF0000"/>
                <w:kern w:val="0"/>
                <w:sz w:val="20"/>
                <w:szCs w:val="20"/>
              </w:rPr>
            </w:pPr>
            <w:r w:rsidRPr="001E4BB4">
              <w:rPr>
                <w:rFonts w:ascii="DFKai-sb" w:eastAsia="新細明體" w:hAnsi="DFKai-sb" w:cs="新細明體" w:hint="eastAsia"/>
                <w:color w:val="FF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1E4BB4" w:rsidRDefault="001E4BB4" w:rsidP="00261D6F">
            <w:pPr>
              <w:widowControl/>
              <w:jc w:val="right"/>
              <w:rPr>
                <w:rFonts w:ascii="DFKai-sb" w:eastAsia="新細明體" w:hAnsi="DFKai-sb" w:cs="新細明體"/>
                <w:color w:val="FF0000"/>
                <w:kern w:val="0"/>
                <w:sz w:val="20"/>
                <w:szCs w:val="20"/>
              </w:rPr>
            </w:pPr>
            <w:r w:rsidRPr="001E4BB4">
              <w:rPr>
                <w:rFonts w:ascii="DFKai-sb" w:eastAsia="新細明體" w:hAnsi="DFKai-sb" w:cs="新細明體" w:hint="eastAsia"/>
                <w:color w:val="FF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裝潢施工實習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校訂必修實習科目總計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24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校訂必修學分數合計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40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校訂必修總計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40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校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lastRenderedPageBreak/>
              <w:t>訂選修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lastRenderedPageBreak/>
              <w:t>一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lastRenderedPageBreak/>
              <w:t>般科目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lastRenderedPageBreak/>
              <w:t>4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lastRenderedPageBreak/>
              <w:t>2.02%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lastRenderedPageBreak/>
              <w:t>數學演習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最低應選修學分數小計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校訂選修一般科目總計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4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專業科目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8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4.04%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材料認識與應用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行銷與管理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施工估價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最低應選修學分數小計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校訂選修專業科目總計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8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實習科目</w:t>
            </w:r>
          </w:p>
        </w:tc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32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學分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16.16%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模型設計與製作實習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1E4BB4" w:rsidRDefault="001E4BB4" w:rsidP="00261D6F">
            <w:pPr>
              <w:widowControl/>
              <w:jc w:val="right"/>
              <w:rPr>
                <w:rFonts w:ascii="DFKai-sb" w:eastAsia="新細明體" w:hAnsi="DFKai-sb" w:cs="新細明體"/>
                <w:color w:val="FF0000"/>
                <w:kern w:val="0"/>
                <w:sz w:val="20"/>
                <w:szCs w:val="20"/>
              </w:rPr>
            </w:pPr>
            <w:r w:rsidRPr="001E4BB4">
              <w:rPr>
                <w:rFonts w:ascii="DFKai-sb" w:eastAsia="新細明體" w:hAnsi="DFKai-sb" w:cs="新細明體" w:hint="eastAsia"/>
                <w:color w:val="FF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1E4BB4" w:rsidRDefault="001E4BB4" w:rsidP="00261D6F">
            <w:pPr>
              <w:widowControl/>
              <w:jc w:val="right"/>
              <w:rPr>
                <w:rFonts w:ascii="DFKai-sb" w:eastAsia="新細明體" w:hAnsi="DFKai-sb" w:cs="新細明體"/>
                <w:color w:val="FF0000"/>
                <w:kern w:val="0"/>
                <w:sz w:val="20"/>
                <w:szCs w:val="20"/>
              </w:rPr>
            </w:pPr>
            <w:r w:rsidRPr="001E4BB4">
              <w:rPr>
                <w:rFonts w:ascii="DFKai-sb" w:eastAsia="新細明體" w:hAnsi="DFKai-sb" w:cs="新細明體" w:hint="eastAsia"/>
                <w:color w:val="FF0000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油漆裝潢實習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同科單班</w:t>
            </w:r>
            <w:proofErr w:type="gramEnd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AP2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選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圖文編輯設計實習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同科單班</w:t>
            </w:r>
            <w:proofErr w:type="gramEnd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AP2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選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室內設計實習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同</w:t>
            </w: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校跨群</w:t>
            </w:r>
            <w:proofErr w:type="gramEnd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AQ2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選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電腦繪圖實務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同</w:t>
            </w: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校跨群</w:t>
            </w:r>
            <w:proofErr w:type="gramEnd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AQ2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選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空間設計與表現實習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同科單班</w:t>
            </w:r>
            <w:proofErr w:type="gramEnd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AS2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選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綜合裝修實務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同科單班</w:t>
            </w:r>
            <w:proofErr w:type="gramEnd"/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實習分組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br/>
              <w:t>AS2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選</w:t>
            </w:r>
            <w:r w:rsidRPr="00925682">
              <w:rPr>
                <w:rFonts w:ascii="DFKai-sb" w:eastAsia="新細明體" w:hAnsi="DFKai-sb" w:cs="新細明體"/>
                <w:kern w:val="0"/>
                <w:sz w:val="20"/>
                <w:szCs w:val="20"/>
              </w:rPr>
              <w:t>1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最低應選修學分數小計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校訂選修實習科目總計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34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學分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校訂選修學分數合計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校訂選修總計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46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學分數</w:t>
            </w: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每週團體活動時間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(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節數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每週彈性學習時間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(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節數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</w:p>
        </w:tc>
      </w:tr>
      <w:tr w:rsidR="00236E46" w:rsidRPr="00925682" w:rsidTr="00261D6F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每週總上課時間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(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節數</w:t>
            </w: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210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35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236E46" w:rsidRPr="00925682" w:rsidRDefault="00236E46" w:rsidP="00261D6F">
            <w:pPr>
              <w:widowControl/>
              <w:jc w:val="right"/>
              <w:rPr>
                <w:rFonts w:ascii="DFKai-sb" w:eastAsia="新細明體" w:hAnsi="DFKai-sb" w:cs="新細明體"/>
                <w:kern w:val="0"/>
                <w:sz w:val="20"/>
                <w:szCs w:val="20"/>
              </w:rPr>
            </w:pPr>
            <w:r w:rsidRPr="00925682">
              <w:rPr>
                <w:rFonts w:ascii="DFKai-sb" w:eastAsia="新細明體" w:hAnsi="DFKai-sb" w:cs="新細明體"/>
                <w:b/>
                <w:bCs/>
                <w:kern w:val="0"/>
                <w:sz w:val="20"/>
              </w:rPr>
              <w:t>35</w:t>
            </w:r>
          </w:p>
        </w:tc>
        <w:tc>
          <w:tcPr>
            <w:tcW w:w="0" w:type="auto"/>
            <w:shd w:val="clear" w:color="auto" w:fill="666666"/>
            <w:vAlign w:val="center"/>
            <w:hideMark/>
          </w:tcPr>
          <w:p w:rsidR="00236E46" w:rsidRPr="00925682" w:rsidRDefault="00236E46" w:rsidP="00261D6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236E46" w:rsidRPr="00925682" w:rsidRDefault="00236E46" w:rsidP="00236E46"/>
    <w:p w:rsidR="00236E46" w:rsidRPr="00925682" w:rsidRDefault="00236E46" w:rsidP="00236E46">
      <w:pPr>
        <w:widowControl/>
      </w:pPr>
      <w:r w:rsidRPr="00925682">
        <w:br w:type="page"/>
      </w:r>
    </w:p>
    <w:p w:rsidR="003A191C" w:rsidRPr="00925682" w:rsidRDefault="00B56C66" w:rsidP="00261D6F">
      <w:pPr>
        <w:pStyle w:val="1-1"/>
      </w:pPr>
      <w:bookmarkStart w:id="10" w:name="_Toc18075193"/>
      <w:r w:rsidRPr="00925682">
        <w:rPr>
          <w:rFonts w:hint="eastAsia"/>
        </w:rPr>
        <w:lastRenderedPageBreak/>
        <w:t>三、科目開設一覽表</w:t>
      </w:r>
      <w:bookmarkEnd w:id="10"/>
    </w:p>
    <w:p w:rsidR="00560CB1" w:rsidRPr="00925682" w:rsidRDefault="00560CB1" w:rsidP="00560CB1">
      <w:pPr>
        <w:jc w:val="left"/>
      </w:pPr>
      <w:r w:rsidRPr="00925682">
        <w:rPr>
          <w:rFonts w:ascii="DFKai-sb" w:hAnsi="DFKai-sb"/>
          <w:shd w:val="clear" w:color="auto" w:fill="FFFFFF"/>
        </w:rPr>
        <w:t>設計群</w:t>
      </w:r>
      <w:r w:rsidRPr="00925682">
        <w:rPr>
          <w:rStyle w:val="style1"/>
          <w:rFonts w:ascii="DFKai-sb" w:hAnsi="DFKai-sb"/>
        </w:rPr>
        <w:t>室內空間設計科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shd w:val="clear" w:color="auto" w:fill="666666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"/>
        <w:gridCol w:w="496"/>
        <w:gridCol w:w="1042"/>
        <w:gridCol w:w="95"/>
        <w:gridCol w:w="402"/>
        <w:gridCol w:w="94"/>
        <w:gridCol w:w="1059"/>
        <w:gridCol w:w="81"/>
        <w:gridCol w:w="416"/>
        <w:gridCol w:w="80"/>
        <w:gridCol w:w="1076"/>
        <w:gridCol w:w="64"/>
        <w:gridCol w:w="433"/>
        <w:gridCol w:w="63"/>
        <w:gridCol w:w="1094"/>
        <w:gridCol w:w="45"/>
        <w:gridCol w:w="454"/>
        <w:gridCol w:w="44"/>
        <w:gridCol w:w="1113"/>
        <w:gridCol w:w="28"/>
        <w:gridCol w:w="469"/>
        <w:gridCol w:w="27"/>
        <w:gridCol w:w="1385"/>
      </w:tblGrid>
      <w:tr w:rsidR="00560CB1" w:rsidRPr="00925682" w:rsidTr="001E4BB4">
        <w:trPr>
          <w:tblCellSpacing w:w="0" w:type="dxa"/>
          <w:jc w:val="center"/>
        </w:trPr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課程</w:t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類別</w:t>
            </w: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學年</w:t>
            </w:r>
          </w:p>
        </w:tc>
        <w:tc>
          <w:tcPr>
            <w:tcW w:w="1548" w:type="pct"/>
            <w:gridSpan w:val="8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第一學年</w:t>
            </w:r>
          </w:p>
        </w:tc>
        <w:tc>
          <w:tcPr>
            <w:tcW w:w="1549" w:type="pct"/>
            <w:gridSpan w:val="8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第二學年</w:t>
            </w:r>
          </w:p>
        </w:tc>
        <w:tc>
          <w:tcPr>
            <w:tcW w:w="1432" w:type="pct"/>
            <w:gridSpan w:val="5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第三學年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課程</w:t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領域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第一學期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第二學期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第一學期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第二學期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第一學期</w:t>
            </w:r>
          </w:p>
        </w:tc>
        <w:tc>
          <w:tcPr>
            <w:tcW w:w="0" w:type="auto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第二學期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部定必修</w:t>
            </w:r>
            <w:proofErr w:type="gramEnd"/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語文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國語文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國語文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國語文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國語文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國語文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國語文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英語文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英語文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英語文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英語文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英語文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英語文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數學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數學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數學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社會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歷史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地理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公民與社會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自然科學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物理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化學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藝術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音樂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音樂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藝術生活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綜合活動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法律與生活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科技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資訊科技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健康與體育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健康與護理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體育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體育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體育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體育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體育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體育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全民國</w:t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lastRenderedPageBreak/>
              <w:t>防教育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lastRenderedPageBreak/>
              <w:t>全民國防教育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全民國防教育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gridSpan w:val="2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lastRenderedPageBreak/>
              <w:t>校訂必修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閱讀與寫作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閱讀與寫作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gridSpan w:val="2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生涯規劃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生涯規劃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gridSpan w:val="2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青少年身心健康管理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gridSpan w:val="2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數學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數學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gridSpan w:val="2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計算機概論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校訂選修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39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0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數學演習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5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數學演習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課程</w:t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類別</w:t>
            </w: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學年</w:t>
            </w:r>
          </w:p>
        </w:tc>
        <w:tc>
          <w:tcPr>
            <w:tcW w:w="1511" w:type="pct"/>
            <w:gridSpan w:val="7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第一學年</w:t>
            </w:r>
          </w:p>
        </w:tc>
        <w:tc>
          <w:tcPr>
            <w:tcW w:w="1567" w:type="pct"/>
            <w:gridSpan w:val="8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第二學年</w:t>
            </w:r>
          </w:p>
        </w:tc>
        <w:tc>
          <w:tcPr>
            <w:tcW w:w="1451" w:type="pct"/>
            <w:gridSpan w:val="6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第三學年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科目</w:t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br/>
            </w: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類別</w:t>
            </w:r>
          </w:p>
        </w:tc>
        <w:tc>
          <w:tcPr>
            <w:tcW w:w="0" w:type="auto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第一學期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第二學期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第一學期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第二學期</w:t>
            </w:r>
          </w:p>
        </w:tc>
        <w:tc>
          <w:tcPr>
            <w:tcW w:w="0" w:type="auto"/>
            <w:gridSpan w:val="4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第一學期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第二學期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proofErr w:type="gramStart"/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部定必修</w:t>
            </w:r>
            <w:proofErr w:type="gramEnd"/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專業科目</w:t>
            </w: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設計概論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色彩原理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造形原理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創意潛能開發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實習科目</w:t>
            </w: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繪畫基礎實習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繪畫基礎實習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表現技法實習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表現技法實習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基本設計實習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基本設計實習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基礎圖學實習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基礎圖學實習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電腦向量繪圖實習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數位影像處理實習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室內設計與製圖實作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室內設計與製圖實作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室內裝修實務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室內裝修實務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校訂必修</w:t>
            </w:r>
          </w:p>
        </w:tc>
        <w:tc>
          <w:tcPr>
            <w:tcW w:w="235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專業科目</w:t>
            </w: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人因工程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1E4BB4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實習科目</w:t>
            </w: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4B6B75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專題實作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4B6B75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專題實作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專題實作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裝潢施工實習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裝潢施工實習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裝潢施工實習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裝潢施工實習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裝潢施工實習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裝潢施工實習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校訂選修</w:t>
            </w:r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專業科目</w:t>
            </w: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施工估價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行銷與管理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材料認識與應用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材料認識與應用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實習科目</w:t>
            </w: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圖文編輯設計實習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油漆裝潢實習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室內設計實習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室內設計實習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電腦繪圖實務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電腦繪圖實務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空間設計與表現實習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空間設計與表現實習</w:t>
            </w:r>
          </w:p>
        </w:tc>
      </w:tr>
      <w:tr w:rsidR="00560CB1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綜合裝修實務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560CB1" w:rsidRPr="00925682" w:rsidRDefault="00560CB1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綜合裝修實務</w:t>
            </w:r>
          </w:p>
        </w:tc>
      </w:tr>
      <w:tr w:rsidR="001E4BB4" w:rsidRPr="00925682" w:rsidTr="001E4BB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666666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7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模型設計與製作實習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模型設計與製作實習</w:t>
            </w:r>
          </w:p>
        </w:tc>
        <w:tc>
          <w:tcPr>
            <w:tcW w:w="236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4B6B75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→</w:t>
            </w:r>
          </w:p>
        </w:tc>
        <w:tc>
          <w:tcPr>
            <w:tcW w:w="54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4B6B75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模型設計與製作實習</w:t>
            </w:r>
          </w:p>
        </w:tc>
        <w:tc>
          <w:tcPr>
            <w:tcW w:w="235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  <w:tc>
          <w:tcPr>
            <w:tcW w:w="668" w:type="pct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FFFFF"/>
            <w:vAlign w:val="center"/>
            <w:hideMark/>
          </w:tcPr>
          <w:p w:rsidR="001E4BB4" w:rsidRPr="00925682" w:rsidRDefault="001E4BB4" w:rsidP="006B4108">
            <w:pPr>
              <w:widowControl/>
              <w:rPr>
                <w:rFonts w:ascii="DFKai-sb" w:eastAsia="新細明體" w:hAnsi="DFKai-sb" w:cs="新細明體"/>
                <w:kern w:val="0"/>
                <w:sz w:val="18"/>
                <w:szCs w:val="18"/>
              </w:rPr>
            </w:pPr>
            <w:r w:rsidRPr="00925682">
              <w:rPr>
                <w:rFonts w:ascii="DFKai-sb" w:eastAsia="新細明體" w:hAnsi="DFKai-sb" w:cs="新細明體"/>
                <w:kern w:val="0"/>
                <w:sz w:val="18"/>
                <w:szCs w:val="18"/>
              </w:rPr>
              <w:t> </w:t>
            </w:r>
          </w:p>
        </w:tc>
      </w:tr>
    </w:tbl>
    <w:p w:rsidR="00560CB1" w:rsidRPr="00925682" w:rsidRDefault="00560CB1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261D6F">
      <w:pPr>
        <w:pStyle w:val="11"/>
      </w:pPr>
      <w:bookmarkStart w:id="11" w:name="_Toc18075194"/>
      <w:r w:rsidRPr="00925682">
        <w:rPr>
          <w:rFonts w:hint="eastAsia"/>
        </w:rPr>
        <w:lastRenderedPageBreak/>
        <w:t>伍、彈性學習</w:t>
      </w:r>
      <w:bookmarkEnd w:id="11"/>
    </w:p>
    <w:p w:rsidR="00404E7E" w:rsidRPr="00925682" w:rsidRDefault="00404E7E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B56C66" w:rsidP="00261D6F">
      <w:pPr>
        <w:pStyle w:val="1-1"/>
      </w:pPr>
      <w:bookmarkStart w:id="12" w:name="_Toc18075195"/>
      <w:r w:rsidRPr="00925682">
        <w:rPr>
          <w:rFonts w:hint="eastAsia"/>
        </w:rPr>
        <w:t>一、彈性學習時間實施相關規定暨學生自主學習實施規範</w:t>
      </w:r>
      <w:bookmarkEnd w:id="12"/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0840C6" w:rsidRPr="00925682" w:rsidRDefault="000840C6" w:rsidP="000840C6">
      <w:pPr>
        <w:pStyle w:val="a8"/>
        <w:kinsoku w:val="0"/>
        <w:overflowPunct w:val="0"/>
        <w:spacing w:before="0" w:line="442" w:lineRule="exact"/>
        <w:ind w:left="480"/>
        <w:rPr>
          <w:spacing w:val="-21"/>
          <w:sz w:val="36"/>
          <w:szCs w:val="36"/>
        </w:rPr>
      </w:pPr>
      <w:r w:rsidRPr="00925682">
        <w:rPr>
          <w:rFonts w:hint="eastAsia"/>
          <w:b/>
          <w:bCs/>
          <w:spacing w:val="-21"/>
          <w:sz w:val="36"/>
          <w:szCs w:val="36"/>
        </w:rPr>
        <w:t>國立</w:t>
      </w:r>
      <w:proofErr w:type="gramStart"/>
      <w:r w:rsidRPr="00925682">
        <w:rPr>
          <w:rFonts w:hint="eastAsia"/>
          <w:b/>
          <w:bCs/>
          <w:spacing w:val="-21"/>
          <w:sz w:val="36"/>
          <w:szCs w:val="36"/>
        </w:rPr>
        <w:t>臺</w:t>
      </w:r>
      <w:proofErr w:type="gramEnd"/>
      <w:r w:rsidRPr="00925682">
        <w:rPr>
          <w:rFonts w:hint="eastAsia"/>
          <w:b/>
          <w:bCs/>
          <w:spacing w:val="-21"/>
          <w:sz w:val="36"/>
          <w:szCs w:val="36"/>
        </w:rPr>
        <w:t>東專科學校附設高職部彈性學習時間實施規定</w:t>
      </w:r>
    </w:p>
    <w:p w:rsidR="000840C6" w:rsidRPr="00925682" w:rsidRDefault="000840C6" w:rsidP="000840C6">
      <w:pPr>
        <w:pStyle w:val="a8"/>
        <w:kinsoku w:val="0"/>
        <w:overflowPunct w:val="0"/>
        <w:spacing w:before="167" w:line="254" w:lineRule="auto"/>
        <w:ind w:left="118" w:right="111" w:firstLine="3814"/>
        <w:rPr>
          <w:sz w:val="20"/>
          <w:szCs w:val="20"/>
        </w:rPr>
      </w:pPr>
      <w:r w:rsidRPr="00925682">
        <w:rPr>
          <w:rFonts w:hint="eastAsia"/>
          <w:sz w:val="20"/>
          <w:szCs w:val="20"/>
        </w:rPr>
        <w:t>中華民國</w:t>
      </w:r>
      <w:r w:rsidRPr="00925682">
        <w:rPr>
          <w:rFonts w:ascii="Times New Roman" w:cs="Times New Roman"/>
          <w:sz w:val="20"/>
          <w:szCs w:val="20"/>
        </w:rPr>
        <w:t>107</w:t>
      </w:r>
      <w:r w:rsidRPr="00925682">
        <w:rPr>
          <w:rFonts w:hint="eastAsia"/>
          <w:sz w:val="20"/>
          <w:szCs w:val="20"/>
        </w:rPr>
        <w:t>年</w:t>
      </w:r>
      <w:r w:rsidRPr="00925682">
        <w:rPr>
          <w:rFonts w:ascii="Times New Roman" w:cs="Times New Roman"/>
          <w:sz w:val="20"/>
          <w:szCs w:val="20"/>
        </w:rPr>
        <w:t>11</w:t>
      </w:r>
      <w:r w:rsidRPr="00925682">
        <w:rPr>
          <w:rFonts w:hint="eastAsia"/>
          <w:sz w:val="20"/>
          <w:szCs w:val="20"/>
        </w:rPr>
        <w:t>月</w:t>
      </w:r>
      <w:r w:rsidRPr="00925682">
        <w:rPr>
          <w:rFonts w:ascii="Times New Roman" w:cs="Times New Roman"/>
          <w:sz w:val="20"/>
          <w:szCs w:val="20"/>
        </w:rPr>
        <w:t>1</w:t>
      </w:r>
      <w:r w:rsidRPr="00925682">
        <w:rPr>
          <w:rFonts w:hint="eastAsia"/>
          <w:sz w:val="20"/>
          <w:szCs w:val="20"/>
        </w:rPr>
        <w:t>日課程發展委員會會議通過</w:t>
      </w:r>
    </w:p>
    <w:p w:rsidR="000840C6" w:rsidRPr="00925682" w:rsidRDefault="000840C6" w:rsidP="000840C6">
      <w:pPr>
        <w:pStyle w:val="a8"/>
        <w:kinsoku w:val="0"/>
        <w:overflowPunct w:val="0"/>
        <w:spacing w:before="167" w:line="254" w:lineRule="auto"/>
        <w:ind w:left="504" w:right="111" w:hanging="504"/>
        <w:jc w:val="both"/>
        <w:rPr>
          <w:spacing w:val="-15"/>
        </w:rPr>
      </w:pPr>
      <w:r w:rsidRPr="00925682">
        <w:rPr>
          <w:rFonts w:hint="eastAsia"/>
          <w:spacing w:val="-3"/>
        </w:rPr>
        <w:t>一、國立</w:t>
      </w:r>
      <w:proofErr w:type="gramStart"/>
      <w:r w:rsidRPr="00925682">
        <w:rPr>
          <w:rFonts w:hint="eastAsia"/>
          <w:spacing w:val="-3"/>
        </w:rPr>
        <w:t>臺</w:t>
      </w:r>
      <w:proofErr w:type="gramEnd"/>
      <w:r w:rsidRPr="00925682">
        <w:rPr>
          <w:rFonts w:hint="eastAsia"/>
          <w:spacing w:val="-3"/>
        </w:rPr>
        <w:t>東專科學校</w:t>
      </w:r>
      <w:r w:rsidRPr="00925682">
        <w:rPr>
          <w:spacing w:val="-3"/>
        </w:rPr>
        <w:t>(</w:t>
      </w:r>
      <w:r w:rsidRPr="00925682">
        <w:rPr>
          <w:rFonts w:hint="eastAsia"/>
          <w:spacing w:val="-3"/>
        </w:rPr>
        <w:t>以下簡稱本校</w:t>
      </w:r>
      <w:r w:rsidRPr="00925682">
        <w:rPr>
          <w:spacing w:val="-3"/>
        </w:rPr>
        <w:t>)</w:t>
      </w:r>
      <w:r w:rsidRPr="00925682">
        <w:rPr>
          <w:rFonts w:hint="eastAsia"/>
          <w:spacing w:val="-3"/>
        </w:rPr>
        <w:t>附設</w:t>
      </w:r>
      <w:proofErr w:type="gramStart"/>
      <w:r w:rsidRPr="00925682">
        <w:rPr>
          <w:rFonts w:hint="eastAsia"/>
          <w:spacing w:val="-3"/>
        </w:rPr>
        <w:t>高職部為落實</w:t>
      </w:r>
      <w:proofErr w:type="gramEnd"/>
      <w:r w:rsidRPr="00925682">
        <w:rPr>
          <w:rFonts w:hint="eastAsia"/>
          <w:spacing w:val="-3"/>
        </w:rPr>
        <w:t>彈性學習時間之實施，</w:t>
      </w:r>
      <w:r w:rsidRPr="00925682">
        <w:rPr>
          <w:rFonts w:hint="eastAsia"/>
        </w:rPr>
        <w:t>依據教育部</w:t>
      </w:r>
      <w:r w:rsidRPr="00925682">
        <w:t>103</w:t>
      </w:r>
      <w:r w:rsidRPr="00925682">
        <w:rPr>
          <w:rFonts w:hint="eastAsia"/>
        </w:rPr>
        <w:t>年</w:t>
      </w:r>
      <w:r w:rsidRPr="00925682">
        <w:t>11</w:t>
      </w:r>
      <w:r w:rsidRPr="00925682">
        <w:rPr>
          <w:rFonts w:hint="eastAsia"/>
        </w:rPr>
        <w:t>月</w:t>
      </w:r>
      <w:r w:rsidRPr="00925682">
        <w:t>28</w:t>
      </w:r>
      <w:r w:rsidRPr="00925682">
        <w:rPr>
          <w:rFonts w:hint="eastAsia"/>
        </w:rPr>
        <w:t>日</w:t>
      </w:r>
      <w:proofErr w:type="gramStart"/>
      <w:r w:rsidRPr="00925682">
        <w:rPr>
          <w:rFonts w:hint="eastAsia"/>
        </w:rPr>
        <w:t>臺</w:t>
      </w:r>
      <w:proofErr w:type="gramEnd"/>
      <w:r w:rsidRPr="00925682">
        <w:rPr>
          <w:rFonts w:hint="eastAsia"/>
        </w:rPr>
        <w:t>教授</w:t>
      </w:r>
      <w:proofErr w:type="gramStart"/>
      <w:r w:rsidRPr="00925682">
        <w:rPr>
          <w:rFonts w:hint="eastAsia"/>
        </w:rPr>
        <w:t>國部字第</w:t>
      </w:r>
      <w:r w:rsidRPr="00925682">
        <w:t>1030135678</w:t>
      </w:r>
      <w:proofErr w:type="gramEnd"/>
      <w:r w:rsidRPr="00925682">
        <w:t>A</w:t>
      </w:r>
      <w:r w:rsidRPr="00925682">
        <w:rPr>
          <w:rFonts w:hint="eastAsia"/>
        </w:rPr>
        <w:t>號發布之十二年</w:t>
      </w:r>
      <w:r w:rsidRPr="00925682">
        <w:rPr>
          <w:rFonts w:hint="eastAsia"/>
          <w:spacing w:val="-4"/>
        </w:rPr>
        <w:t>國民基本教育課程綱要總綱（以下簡稱總綱）高級中等教育階段規定，以及</w:t>
      </w:r>
      <w:r w:rsidRPr="00925682">
        <w:rPr>
          <w:rFonts w:hint="eastAsia"/>
          <w:spacing w:val="-3"/>
        </w:rPr>
        <w:t>高級中等學校課程規劃及實施要點，特訂定本校彈性學習時間實施規定（以</w:t>
      </w:r>
      <w:r w:rsidRPr="00925682">
        <w:rPr>
          <w:rFonts w:hint="eastAsia"/>
          <w:spacing w:val="-15"/>
        </w:rPr>
        <w:t>下簡稱本規定）。</w:t>
      </w:r>
    </w:p>
    <w:p w:rsidR="000840C6" w:rsidRPr="00925682" w:rsidRDefault="000840C6" w:rsidP="000840C6">
      <w:pPr>
        <w:pStyle w:val="a8"/>
        <w:kinsoku w:val="0"/>
        <w:overflowPunct w:val="0"/>
        <w:spacing w:before="167" w:line="254" w:lineRule="auto"/>
        <w:ind w:left="504" w:right="111" w:hanging="504"/>
        <w:jc w:val="both"/>
      </w:pPr>
      <w:r w:rsidRPr="00925682">
        <w:rPr>
          <w:rFonts w:hint="eastAsia"/>
          <w:spacing w:val="-16"/>
        </w:rPr>
        <w:t>二、本校彈性學習時間之實施，以落實總綱「自發」、「互動」、「</w:t>
      </w:r>
      <w:proofErr w:type="gramStart"/>
      <w:r w:rsidRPr="00925682">
        <w:rPr>
          <w:rFonts w:hint="eastAsia"/>
          <w:spacing w:val="-16"/>
        </w:rPr>
        <w:t>共好</w:t>
      </w:r>
      <w:proofErr w:type="gramEnd"/>
      <w:r w:rsidRPr="00925682">
        <w:rPr>
          <w:rFonts w:hint="eastAsia"/>
          <w:spacing w:val="-16"/>
        </w:rPr>
        <w:t>」之核心理</w:t>
      </w:r>
      <w:r w:rsidRPr="00925682">
        <w:rPr>
          <w:rFonts w:hint="eastAsia"/>
          <w:spacing w:val="-3"/>
        </w:rPr>
        <w:t>念，實踐總綱藉由多元學習活動、補救教學、增廣教學等方式，拓展學生學</w:t>
      </w:r>
      <w:r w:rsidRPr="00925682">
        <w:rPr>
          <w:rFonts w:hint="eastAsia"/>
        </w:rPr>
        <w:t>習面向，減少學生學習落差，促進學生適性發展為目的。</w:t>
      </w:r>
    </w:p>
    <w:p w:rsidR="000840C6" w:rsidRPr="00925682" w:rsidRDefault="000840C6" w:rsidP="000840C6">
      <w:pPr>
        <w:pStyle w:val="a8"/>
        <w:kinsoku w:val="0"/>
        <w:overflowPunct w:val="0"/>
        <w:spacing w:before="190"/>
        <w:ind w:left="118"/>
      </w:pPr>
      <w:r w:rsidRPr="00925682">
        <w:rPr>
          <w:rFonts w:hint="eastAsia"/>
        </w:rPr>
        <w:t>三、本校彈性學習時間之規劃原則如下：</w:t>
      </w:r>
    </w:p>
    <w:p w:rsidR="000840C6" w:rsidRPr="00925682" w:rsidRDefault="000840C6" w:rsidP="00670F03">
      <w:pPr>
        <w:pStyle w:val="a8"/>
        <w:kinsoku w:val="0"/>
        <w:overflowPunct w:val="0"/>
        <w:spacing w:before="46" w:line="276" w:lineRule="auto"/>
        <w:ind w:right="112" w:hanging="728"/>
        <w:jc w:val="both"/>
      </w:pPr>
      <w:r w:rsidRPr="00925682">
        <w:rPr>
          <w:rFonts w:hint="eastAsia"/>
          <w:spacing w:val="-4"/>
        </w:rPr>
        <w:t>（一）本校彈性學習時間，在二年級第一及第二學期時，各於學生在校上課</w:t>
      </w:r>
      <w:r w:rsidRPr="00925682">
        <w:rPr>
          <w:rFonts w:hint="eastAsia"/>
        </w:rPr>
        <w:t>每週</w:t>
      </w:r>
      <w:r w:rsidRPr="00925682">
        <w:t>35</w:t>
      </w:r>
      <w:r w:rsidRPr="00925682">
        <w:rPr>
          <w:rFonts w:hint="eastAsia"/>
          <w:spacing w:val="-3"/>
        </w:rPr>
        <w:t>節中，開設每週</w:t>
      </w:r>
      <w:r w:rsidR="00670F03" w:rsidRPr="00925682">
        <w:rPr>
          <w:rFonts w:hint="eastAsia"/>
          <w:spacing w:val="-57"/>
        </w:rPr>
        <w:t>1</w:t>
      </w:r>
      <w:r w:rsidRPr="00925682">
        <w:rPr>
          <w:rFonts w:hint="eastAsia"/>
          <w:spacing w:val="-3"/>
        </w:rPr>
        <w:t>節；在三年級第一及第二學期時，各於學</w:t>
      </w:r>
      <w:r w:rsidRPr="00925682">
        <w:rPr>
          <w:rFonts w:hint="eastAsia"/>
        </w:rPr>
        <w:t>生在校上課每週</w:t>
      </w:r>
      <w:r w:rsidR="00670F03" w:rsidRPr="00925682">
        <w:t>35</w:t>
      </w:r>
      <w:r w:rsidRPr="00925682">
        <w:rPr>
          <w:rFonts w:hint="eastAsia"/>
        </w:rPr>
        <w:t>節中，開設每週</w:t>
      </w:r>
      <w:r w:rsidRPr="00925682">
        <w:t>2</w:t>
      </w:r>
      <w:r w:rsidRPr="00925682">
        <w:rPr>
          <w:rFonts w:hint="eastAsia"/>
        </w:rPr>
        <w:t>節。</w:t>
      </w:r>
    </w:p>
    <w:p w:rsidR="000840C6" w:rsidRPr="00925682" w:rsidRDefault="000840C6" w:rsidP="000840C6">
      <w:pPr>
        <w:pStyle w:val="a8"/>
        <w:kinsoku w:val="0"/>
        <w:overflowPunct w:val="0"/>
        <w:spacing w:before="46" w:line="276" w:lineRule="auto"/>
        <w:ind w:right="113" w:hanging="728"/>
        <w:jc w:val="both"/>
      </w:pPr>
      <w:r w:rsidRPr="00925682">
        <w:rPr>
          <w:rFonts w:hint="eastAsia"/>
          <w:spacing w:val="-4"/>
        </w:rPr>
        <w:t>（二）以各年級分別實施為原則；各年級均安排學生自主學習、選手培訓、</w:t>
      </w:r>
      <w:r w:rsidRPr="00925682">
        <w:rPr>
          <w:rFonts w:hint="eastAsia"/>
        </w:rPr>
        <w:t>充實（增廣）</w:t>
      </w:r>
      <w:r w:rsidRPr="00925682">
        <w:t>/</w:t>
      </w:r>
      <w:proofErr w:type="gramStart"/>
      <w:r w:rsidRPr="00925682">
        <w:rPr>
          <w:rFonts w:hint="eastAsia"/>
        </w:rPr>
        <w:t>補強性教學</w:t>
      </w:r>
      <w:proofErr w:type="gramEnd"/>
      <w:r w:rsidRPr="00925682">
        <w:rPr>
          <w:rFonts w:hint="eastAsia"/>
        </w:rPr>
        <w:t>及學校特色活動。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right="112" w:hanging="728"/>
        <w:jc w:val="both"/>
      </w:pPr>
      <w:r w:rsidRPr="00925682">
        <w:rPr>
          <w:rFonts w:hint="eastAsia"/>
          <w:spacing w:val="-4"/>
        </w:rPr>
        <w:t>（三）為能兼顧</w:t>
      </w:r>
      <w:proofErr w:type="gramStart"/>
      <w:r w:rsidRPr="00925682">
        <w:rPr>
          <w:rFonts w:hint="eastAsia"/>
          <w:spacing w:val="-4"/>
        </w:rPr>
        <w:t>各群科特性</w:t>
      </w:r>
      <w:proofErr w:type="gramEnd"/>
      <w:r w:rsidRPr="00925682">
        <w:rPr>
          <w:rFonts w:hint="eastAsia"/>
          <w:spacing w:val="-4"/>
        </w:rPr>
        <w:t>，本校彈性學習時間之實施，必要時，得</w:t>
      </w:r>
      <w:proofErr w:type="gramStart"/>
      <w:r w:rsidRPr="00925682">
        <w:rPr>
          <w:rFonts w:hint="eastAsia"/>
          <w:spacing w:val="-4"/>
        </w:rPr>
        <w:t>採班群</w:t>
      </w:r>
      <w:proofErr w:type="gramEnd"/>
      <w:r w:rsidRPr="00925682">
        <w:rPr>
          <w:rFonts w:hint="eastAsia"/>
          <w:spacing w:val="-4"/>
        </w:rPr>
        <w:t>方式（每一班群需達</w:t>
      </w:r>
      <w:r w:rsidRPr="00925682">
        <w:t>4</w:t>
      </w:r>
      <w:r w:rsidRPr="00925682">
        <w:rPr>
          <w:rFonts w:hint="eastAsia"/>
          <w:spacing w:val="-5"/>
        </w:rPr>
        <w:t>班以上）分別實施；選手培訓部分，必要時，</w:t>
      </w:r>
      <w:r w:rsidRPr="00925682">
        <w:rPr>
          <w:rFonts w:hint="eastAsia"/>
        </w:rPr>
        <w:t>得於彈性學習時間之共同時段，以跨年級方式實施。</w:t>
      </w:r>
    </w:p>
    <w:p w:rsidR="000840C6" w:rsidRPr="00925682" w:rsidRDefault="000840C6" w:rsidP="00670F03">
      <w:pPr>
        <w:pStyle w:val="a8"/>
        <w:kinsoku w:val="0"/>
        <w:overflowPunct w:val="0"/>
        <w:spacing w:line="276" w:lineRule="auto"/>
        <w:ind w:right="115" w:hanging="728"/>
        <w:jc w:val="both"/>
      </w:pPr>
      <w:r w:rsidRPr="00925682">
        <w:rPr>
          <w:rFonts w:hint="eastAsia"/>
        </w:rPr>
        <w:t>（四）各領域</w:t>
      </w:r>
      <w:r w:rsidRPr="00925682">
        <w:t>/</w:t>
      </w:r>
      <w:proofErr w:type="gramStart"/>
      <w:r w:rsidRPr="00925682">
        <w:rPr>
          <w:rFonts w:hint="eastAsia"/>
        </w:rPr>
        <w:t>群科教學</w:t>
      </w:r>
      <w:proofErr w:type="gramEnd"/>
      <w:r w:rsidRPr="00925682">
        <w:rPr>
          <w:rFonts w:hint="eastAsia"/>
        </w:rPr>
        <w:t>研究會，得依實務需求，於教學組規定時間內，主</w:t>
      </w:r>
      <w:r w:rsidRPr="00925682">
        <w:rPr>
          <w:rFonts w:hint="eastAsia"/>
          <w:spacing w:val="-4"/>
        </w:rPr>
        <w:t>動提出選手培訓、充實（增廣）、</w:t>
      </w:r>
      <w:proofErr w:type="gramStart"/>
      <w:r w:rsidRPr="00925682">
        <w:rPr>
          <w:rFonts w:hint="eastAsia"/>
          <w:spacing w:val="-4"/>
        </w:rPr>
        <w:t>補強性教學</w:t>
      </w:r>
      <w:proofErr w:type="gramEnd"/>
      <w:r w:rsidRPr="00925682">
        <w:rPr>
          <w:rFonts w:hint="eastAsia"/>
          <w:spacing w:val="-4"/>
        </w:rPr>
        <w:t>之開設申請；其中充實</w:t>
      </w:r>
      <w:r w:rsidRPr="00925682">
        <w:rPr>
          <w:rFonts w:hint="eastAsia"/>
        </w:rPr>
        <w:t>（增廣）教學，並得以跨領域</w:t>
      </w:r>
      <w:r w:rsidRPr="00925682">
        <w:t>/</w:t>
      </w:r>
      <w:proofErr w:type="gramStart"/>
      <w:r w:rsidRPr="00925682">
        <w:rPr>
          <w:rFonts w:hint="eastAsia"/>
        </w:rPr>
        <w:t>群科方式</w:t>
      </w:r>
      <w:proofErr w:type="gramEnd"/>
      <w:r w:rsidRPr="00925682">
        <w:rPr>
          <w:rFonts w:hint="eastAsia"/>
        </w:rPr>
        <w:t>為之。</w:t>
      </w:r>
    </w:p>
    <w:p w:rsidR="000840C6" w:rsidRPr="00925682" w:rsidRDefault="000840C6" w:rsidP="000840C6">
      <w:pPr>
        <w:pStyle w:val="a8"/>
        <w:kinsoku w:val="0"/>
        <w:overflowPunct w:val="0"/>
        <w:spacing w:before="46" w:line="276" w:lineRule="auto"/>
        <w:ind w:right="113" w:hanging="728"/>
        <w:jc w:val="both"/>
      </w:pPr>
      <w:r w:rsidRPr="00925682">
        <w:rPr>
          <w:rFonts w:hint="eastAsia"/>
          <w:spacing w:val="-4"/>
        </w:rPr>
        <w:t>（五）彈性學習時間之實施地點以本校</w:t>
      </w:r>
      <w:proofErr w:type="gramStart"/>
      <w:r w:rsidRPr="00925682">
        <w:rPr>
          <w:rFonts w:hint="eastAsia"/>
          <w:spacing w:val="-4"/>
        </w:rPr>
        <w:t>校</w:t>
      </w:r>
      <w:proofErr w:type="gramEnd"/>
      <w:r w:rsidRPr="00925682">
        <w:rPr>
          <w:rFonts w:hint="eastAsia"/>
          <w:spacing w:val="-4"/>
        </w:rPr>
        <w:t>內為原則，於校外實施者，應向教</w:t>
      </w:r>
      <w:r w:rsidRPr="00925682">
        <w:rPr>
          <w:rFonts w:hint="eastAsia"/>
        </w:rPr>
        <w:t>學組提出申請，經核准後始得實施。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right="111" w:hanging="728"/>
        <w:jc w:val="both"/>
      </w:pPr>
      <w:r w:rsidRPr="00925682">
        <w:rPr>
          <w:rFonts w:hint="eastAsia"/>
          <w:spacing w:val="-4"/>
        </w:rPr>
        <w:t>（六）</w:t>
      </w:r>
      <w:proofErr w:type="gramStart"/>
      <w:r w:rsidRPr="00925682">
        <w:rPr>
          <w:rFonts w:hint="eastAsia"/>
          <w:spacing w:val="-4"/>
        </w:rPr>
        <w:t>採</w:t>
      </w:r>
      <w:proofErr w:type="gramEnd"/>
      <w:r w:rsidRPr="00925682">
        <w:rPr>
          <w:rFonts w:hint="eastAsia"/>
          <w:spacing w:val="-4"/>
        </w:rPr>
        <w:t>全學期授課規劃者，應於授課之前一學期完成課程規劃，並由學生自由選讀，該選讀機制比照本校校訂選修科目之選修機制；另授予學分之充實（增廣）、</w:t>
      </w:r>
      <w:proofErr w:type="gramStart"/>
      <w:r w:rsidRPr="00925682">
        <w:rPr>
          <w:rFonts w:hint="eastAsia"/>
          <w:spacing w:val="-4"/>
        </w:rPr>
        <w:t>補強性教學</w:t>
      </w:r>
      <w:proofErr w:type="gramEnd"/>
      <w:r w:rsidRPr="00925682">
        <w:rPr>
          <w:rFonts w:hint="eastAsia"/>
          <w:spacing w:val="-4"/>
        </w:rPr>
        <w:t>課程，其課程開設應完成課程計畫書所定課程教學計畫，並經課程發展委員會討論通過列入課程計畫書，</w:t>
      </w:r>
      <w:r w:rsidRPr="00925682">
        <w:rPr>
          <w:rFonts w:hint="eastAsia"/>
        </w:rPr>
        <w:t>或經課程計畫書變更申請通過後，始得實施。</w:t>
      </w:r>
    </w:p>
    <w:p w:rsidR="000840C6" w:rsidRPr="00925682" w:rsidRDefault="000840C6" w:rsidP="000840C6">
      <w:pPr>
        <w:pStyle w:val="a8"/>
        <w:kinsoku w:val="0"/>
        <w:overflowPunct w:val="0"/>
        <w:spacing w:before="190"/>
        <w:ind w:left="118"/>
      </w:pPr>
      <w:r w:rsidRPr="00925682">
        <w:rPr>
          <w:rFonts w:hint="eastAsia"/>
        </w:rPr>
        <w:t>四、本校彈性學習時間之實施內容如下：</w:t>
      </w:r>
    </w:p>
    <w:p w:rsidR="000840C6" w:rsidRPr="00925682" w:rsidRDefault="000840C6" w:rsidP="000840C6">
      <w:pPr>
        <w:pStyle w:val="a8"/>
        <w:kinsoku w:val="0"/>
        <w:overflowPunct w:val="0"/>
        <w:spacing w:before="46" w:line="276" w:lineRule="auto"/>
        <w:ind w:left="1248" w:right="113" w:hanging="644"/>
        <w:jc w:val="both"/>
      </w:pPr>
      <w:r w:rsidRPr="00925682">
        <w:rPr>
          <w:rFonts w:hint="eastAsia"/>
          <w:spacing w:val="-3"/>
        </w:rPr>
        <w:t>（一）學生自主學習：由學生依自行規劃之自主學習計畫，實施自主學習；</w:t>
      </w:r>
      <w:r w:rsidRPr="00925682">
        <w:rPr>
          <w:rFonts w:hint="eastAsia"/>
          <w:spacing w:val="-1"/>
        </w:rPr>
        <w:t>有關學生自主學習相關規定，應依本校學生自主學習實施規範之規定</w:t>
      </w:r>
      <w:r w:rsidRPr="00925682">
        <w:rPr>
          <w:rFonts w:hint="eastAsia"/>
        </w:rPr>
        <w:t>實施。</w:t>
      </w:r>
    </w:p>
    <w:p w:rsidR="000840C6" w:rsidRPr="00925682" w:rsidRDefault="000840C6" w:rsidP="00670F03">
      <w:pPr>
        <w:pStyle w:val="a8"/>
        <w:kinsoku w:val="0"/>
        <w:overflowPunct w:val="0"/>
        <w:spacing w:line="276" w:lineRule="auto"/>
        <w:ind w:left="1363" w:hanging="759"/>
      </w:pPr>
      <w:r w:rsidRPr="00925682">
        <w:rPr>
          <w:rFonts w:hint="eastAsia"/>
          <w:spacing w:val="-3"/>
        </w:rPr>
        <w:lastRenderedPageBreak/>
        <w:t>（二）選手培訓：由教師就代表學校參加縣市級以上競賽之選手，規劃與競</w:t>
      </w:r>
      <w:r w:rsidRPr="00925682">
        <w:rPr>
          <w:rFonts w:hint="eastAsia"/>
        </w:rPr>
        <w:t>賽相關之培訓內容，實施培訓指導；培訓期程以該項競賽辦理前</w:t>
      </w:r>
      <w:r w:rsidRPr="00925682">
        <w:t>4</w:t>
      </w:r>
      <w:proofErr w:type="gramStart"/>
      <w:r w:rsidRPr="00925682">
        <w:rPr>
          <w:rFonts w:hint="eastAsia"/>
        </w:rPr>
        <w:t>週</w:t>
      </w:r>
      <w:proofErr w:type="gramEnd"/>
      <w:r w:rsidRPr="00925682">
        <w:rPr>
          <w:rFonts w:hint="eastAsia"/>
        </w:rPr>
        <w:t>為原則，必要時，得由指導</w:t>
      </w:r>
      <w:proofErr w:type="gramStart"/>
      <w:r w:rsidRPr="00925682">
        <w:rPr>
          <w:rFonts w:hint="eastAsia"/>
        </w:rPr>
        <w:t>教師經主責</w:t>
      </w:r>
      <w:proofErr w:type="gramEnd"/>
      <w:r w:rsidRPr="00925682">
        <w:rPr>
          <w:rFonts w:hint="eastAsia"/>
        </w:rPr>
        <w:t>該項競賽之校內主管單位同意後，向教學組申請再增加</w:t>
      </w:r>
      <w:r w:rsidRPr="00925682">
        <w:t>2</w:t>
      </w:r>
      <w:proofErr w:type="gramStart"/>
      <w:r w:rsidRPr="00925682">
        <w:rPr>
          <w:rFonts w:hint="eastAsia"/>
        </w:rPr>
        <w:t>週</w:t>
      </w:r>
      <w:proofErr w:type="gramEnd"/>
      <w:r w:rsidRPr="00925682">
        <w:rPr>
          <w:rFonts w:hint="eastAsia"/>
        </w:rPr>
        <w:t>。</w:t>
      </w:r>
    </w:p>
    <w:p w:rsidR="000840C6" w:rsidRPr="00925682" w:rsidRDefault="000840C6" w:rsidP="000840C6">
      <w:pPr>
        <w:pStyle w:val="a8"/>
        <w:kinsoku w:val="0"/>
        <w:overflowPunct w:val="0"/>
        <w:spacing w:before="46" w:line="276" w:lineRule="auto"/>
        <w:ind w:left="1320" w:hanging="716"/>
      </w:pPr>
      <w:r w:rsidRPr="00925682">
        <w:rPr>
          <w:rFonts w:hint="eastAsia"/>
          <w:spacing w:val="-3"/>
        </w:rPr>
        <w:t>（三）充實（增廣）教學：由教師規劃與各領域課程綱要或各群科專業能力相關之課程，其課程內涵可包括單一領域探究型或實作型之充實教學，</w:t>
      </w:r>
      <w:r w:rsidRPr="00925682">
        <w:rPr>
          <w:rFonts w:hint="eastAsia"/>
          <w:spacing w:val="-4"/>
        </w:rPr>
        <w:t>或跨領域統整型之增廣教學；其教學課程之規劃與實施，應以全學期</w:t>
      </w:r>
      <w:r w:rsidRPr="00925682">
        <w:rPr>
          <w:rFonts w:hint="eastAsia"/>
        </w:rPr>
        <w:t>授課為原則。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right="295" w:hanging="744"/>
        <w:jc w:val="both"/>
      </w:pPr>
      <w:r w:rsidRPr="00925682">
        <w:rPr>
          <w:rFonts w:hint="eastAsia"/>
          <w:spacing w:val="-10"/>
        </w:rPr>
        <w:t>（四）</w:t>
      </w:r>
      <w:proofErr w:type="gramStart"/>
      <w:r w:rsidRPr="00925682">
        <w:rPr>
          <w:rFonts w:hint="eastAsia"/>
          <w:spacing w:val="-10"/>
        </w:rPr>
        <w:t>補強性教學</w:t>
      </w:r>
      <w:proofErr w:type="gramEnd"/>
      <w:r w:rsidRPr="00925682">
        <w:rPr>
          <w:rFonts w:hint="eastAsia"/>
          <w:spacing w:val="-10"/>
        </w:rPr>
        <w:t>：教師應依學生學習落差情形，及擇其須補強科目或單元，</w:t>
      </w:r>
      <w:r w:rsidRPr="00925682">
        <w:rPr>
          <w:rFonts w:hint="eastAsia"/>
          <w:spacing w:val="-4"/>
        </w:rPr>
        <w:t>規劃教學活動或課程；其中教學活動為短期授課，得由教師依據學生</w:t>
      </w:r>
      <w:r w:rsidRPr="00925682">
        <w:rPr>
          <w:rFonts w:hint="eastAsia"/>
          <w:spacing w:val="-10"/>
        </w:rPr>
        <w:t>學習落差較大之單元，於第一次段考前，向教學組提出參與學生名單，</w:t>
      </w:r>
      <w:r w:rsidRPr="00925682">
        <w:rPr>
          <w:rFonts w:hint="eastAsia"/>
          <w:spacing w:val="-4"/>
        </w:rPr>
        <w:t>由學生依意願提出申請；另</w:t>
      </w:r>
      <w:proofErr w:type="gramStart"/>
      <w:r w:rsidRPr="00925682">
        <w:rPr>
          <w:rFonts w:hint="eastAsia"/>
          <w:spacing w:val="-4"/>
        </w:rPr>
        <w:t>補強性教學</w:t>
      </w:r>
      <w:proofErr w:type="gramEnd"/>
      <w:r w:rsidRPr="00925682">
        <w:rPr>
          <w:rFonts w:hint="eastAsia"/>
          <w:spacing w:val="-4"/>
        </w:rPr>
        <w:t>課程為全學期授課，教師得開</w:t>
      </w:r>
      <w:r w:rsidRPr="00925682">
        <w:rPr>
          <w:rFonts w:hint="eastAsia"/>
        </w:rPr>
        <w:t>設各該學期之前已開設科目之</w:t>
      </w:r>
      <w:proofErr w:type="gramStart"/>
      <w:r w:rsidRPr="00925682">
        <w:rPr>
          <w:rFonts w:hint="eastAsia"/>
        </w:rPr>
        <w:t>補強性教學</w:t>
      </w:r>
      <w:proofErr w:type="gramEnd"/>
      <w:r w:rsidRPr="00925682">
        <w:rPr>
          <w:rFonts w:hint="eastAsia"/>
        </w:rPr>
        <w:t>課程。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left="1346" w:right="352" w:hanging="744"/>
        <w:jc w:val="both"/>
      </w:pPr>
      <w:r w:rsidRPr="00925682">
        <w:rPr>
          <w:rFonts w:hint="eastAsia"/>
          <w:spacing w:val="-3"/>
        </w:rPr>
        <w:t>（五）學校特色活動：由學校辦理例行性、獨創性活動或服務學習，其活動</w:t>
      </w:r>
      <w:r w:rsidRPr="00925682">
        <w:rPr>
          <w:rFonts w:hint="eastAsia"/>
          <w:spacing w:val="-4"/>
        </w:rPr>
        <w:t>名稱、辦理方式、時間期程、預期效益及其他相關規定，應納入學校課程計畫；另得由教師就實踐本校學生圖像所需之內涵，開設相關單</w:t>
      </w:r>
      <w:r w:rsidRPr="00925682">
        <w:rPr>
          <w:rFonts w:hint="eastAsia"/>
        </w:rPr>
        <w:t>元（主題）組合之全學期特色活動。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left="634" w:firstLine="460"/>
      </w:pPr>
      <w:r w:rsidRPr="00925682">
        <w:rPr>
          <w:rFonts w:hint="eastAsia"/>
        </w:rPr>
        <w:t>前項各款實施內容，除選手培訓外，其規劃修讀學生人數應達</w:t>
      </w:r>
      <w:r w:rsidRPr="00925682">
        <w:t>18</w:t>
      </w:r>
      <w:r w:rsidRPr="00925682">
        <w:rPr>
          <w:rFonts w:hint="eastAsia"/>
        </w:rPr>
        <w:t>人以上；另除學校運動代表隊培訓外，選手培訓得與學生自主學習合併實施。</w:t>
      </w:r>
    </w:p>
    <w:p w:rsidR="000840C6" w:rsidRPr="00925682" w:rsidRDefault="000840C6" w:rsidP="000840C6">
      <w:pPr>
        <w:pStyle w:val="a8"/>
        <w:kinsoku w:val="0"/>
        <w:overflowPunct w:val="0"/>
        <w:spacing w:before="190" w:line="276" w:lineRule="auto"/>
        <w:ind w:left="621" w:hanging="504"/>
      </w:pPr>
      <w:r w:rsidRPr="00925682">
        <w:rPr>
          <w:rFonts w:hint="eastAsia"/>
          <w:spacing w:val="-3"/>
        </w:rPr>
        <w:t>五、本校彈性學習時間規劃之各項規劃，</w:t>
      </w:r>
      <w:proofErr w:type="gramStart"/>
      <w:r w:rsidRPr="00925682">
        <w:rPr>
          <w:rFonts w:hint="eastAsia"/>
          <w:spacing w:val="-3"/>
        </w:rPr>
        <w:t>均由學生</w:t>
      </w:r>
      <w:proofErr w:type="gramEnd"/>
      <w:r w:rsidRPr="00925682">
        <w:rPr>
          <w:rFonts w:hint="eastAsia"/>
          <w:spacing w:val="-3"/>
        </w:rPr>
        <w:t>依個人意願自由參加，其實施</w:t>
      </w:r>
      <w:r w:rsidRPr="00925682">
        <w:rPr>
          <w:rFonts w:hint="eastAsia"/>
        </w:rPr>
        <w:t>方式如下：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left="1363" w:hanging="716"/>
      </w:pPr>
      <w:r w:rsidRPr="00925682">
        <w:rPr>
          <w:rFonts w:hint="eastAsia"/>
        </w:rPr>
        <w:t>（一）學生自主學習：</w:t>
      </w:r>
      <w:proofErr w:type="gramStart"/>
      <w:r w:rsidRPr="00925682">
        <w:rPr>
          <w:rFonts w:hint="eastAsia"/>
        </w:rPr>
        <w:t>採</w:t>
      </w:r>
      <w:proofErr w:type="gramEnd"/>
      <w:r w:rsidRPr="00925682">
        <w:rPr>
          <w:rFonts w:hint="eastAsia"/>
        </w:rPr>
        <w:t>學生申請制；學生應依本校學生自主學習實施規範之規定實施。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left="1363" w:hanging="716"/>
      </w:pPr>
      <w:r w:rsidRPr="00925682">
        <w:rPr>
          <w:rFonts w:hint="eastAsia"/>
        </w:rPr>
        <w:t>（二）選手培訓：</w:t>
      </w:r>
      <w:proofErr w:type="gramStart"/>
      <w:r w:rsidRPr="00925682">
        <w:rPr>
          <w:rFonts w:hint="eastAsia"/>
        </w:rPr>
        <w:t>採</w:t>
      </w:r>
      <w:proofErr w:type="gramEnd"/>
      <w:r w:rsidRPr="00925682">
        <w:rPr>
          <w:rFonts w:hint="eastAsia"/>
        </w:rPr>
        <w:t>教師指定制；教師在獲悉學生代表學校參賽時（得由</w:t>
      </w:r>
      <w:r w:rsidRPr="00925682">
        <w:rPr>
          <w:rFonts w:hint="eastAsia"/>
          <w:spacing w:val="-6"/>
        </w:rPr>
        <w:t>教師檢附報名資料、校內簽呈或其他證明文件），由教師填妥「選手</w:t>
      </w:r>
      <w:r w:rsidRPr="00925682">
        <w:rPr>
          <w:rFonts w:hint="eastAsia"/>
          <w:spacing w:val="-3"/>
        </w:rPr>
        <w:t>培訓實施申請表」向教學組申請核准後實施；參與選手培訓之學生，</w:t>
      </w:r>
      <w:r w:rsidRPr="00925682">
        <w:rPr>
          <w:rFonts w:hint="eastAsia"/>
        </w:rPr>
        <w:t>於原彈性學習時間之時段，則由學</w:t>
      </w:r>
      <w:proofErr w:type="gramStart"/>
      <w:r w:rsidRPr="00925682">
        <w:rPr>
          <w:rFonts w:hint="eastAsia"/>
        </w:rPr>
        <w:t>務</w:t>
      </w:r>
      <w:proofErr w:type="gramEnd"/>
      <w:r w:rsidRPr="00925682">
        <w:rPr>
          <w:rFonts w:hint="eastAsia"/>
        </w:rPr>
        <w:t>處登記為公假。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left="1363" w:hanging="716"/>
      </w:pPr>
      <w:r w:rsidRPr="00925682">
        <w:rPr>
          <w:rFonts w:hint="eastAsia"/>
        </w:rPr>
        <w:t>（三）充實（增廣）教學：</w:t>
      </w:r>
      <w:proofErr w:type="gramStart"/>
      <w:r w:rsidRPr="00925682">
        <w:rPr>
          <w:rFonts w:hint="eastAsia"/>
        </w:rPr>
        <w:t>採</w:t>
      </w:r>
      <w:proofErr w:type="gramEnd"/>
      <w:r w:rsidRPr="00925682">
        <w:rPr>
          <w:rFonts w:hint="eastAsia"/>
        </w:rPr>
        <w:t>學生選讀制；其選讀</w:t>
      </w:r>
      <w:proofErr w:type="gramStart"/>
      <w:r w:rsidRPr="00925682">
        <w:rPr>
          <w:rFonts w:hint="eastAsia"/>
        </w:rPr>
        <w:t>併</w:t>
      </w:r>
      <w:proofErr w:type="gramEnd"/>
      <w:r w:rsidRPr="00925682">
        <w:rPr>
          <w:rFonts w:hint="eastAsia"/>
        </w:rPr>
        <w:t>同本校校訂選修科目之選修一同實施。</w:t>
      </w:r>
    </w:p>
    <w:p w:rsidR="000840C6" w:rsidRPr="00925682" w:rsidRDefault="000840C6" w:rsidP="000840C6">
      <w:pPr>
        <w:pStyle w:val="a8"/>
        <w:kinsoku w:val="0"/>
        <w:overflowPunct w:val="0"/>
        <w:ind w:left="648"/>
      </w:pPr>
      <w:r w:rsidRPr="00925682">
        <w:rPr>
          <w:rFonts w:hint="eastAsia"/>
        </w:rPr>
        <w:t>（四）</w:t>
      </w:r>
      <w:proofErr w:type="gramStart"/>
      <w:r w:rsidRPr="00925682">
        <w:rPr>
          <w:rFonts w:hint="eastAsia"/>
        </w:rPr>
        <w:t>補強性教學</w:t>
      </w:r>
      <w:proofErr w:type="gramEnd"/>
      <w:r w:rsidRPr="00925682">
        <w:rPr>
          <w:rFonts w:hint="eastAsia"/>
        </w:rPr>
        <w:t>：</w:t>
      </w:r>
    </w:p>
    <w:p w:rsidR="000840C6" w:rsidRPr="00925682" w:rsidRDefault="000840C6" w:rsidP="000840C6">
      <w:pPr>
        <w:pStyle w:val="a8"/>
        <w:kinsoku w:val="0"/>
        <w:overflowPunct w:val="0"/>
        <w:spacing w:before="46" w:line="276" w:lineRule="auto"/>
        <w:ind w:left="1754" w:hanging="363"/>
        <w:rPr>
          <w:spacing w:val="-7"/>
        </w:rPr>
      </w:pPr>
      <w:r w:rsidRPr="00925682">
        <w:rPr>
          <w:spacing w:val="-3"/>
        </w:rPr>
        <w:t>1</w:t>
      </w:r>
      <w:r w:rsidRPr="00925682">
        <w:rPr>
          <w:rFonts w:hint="eastAsia"/>
          <w:spacing w:val="-3"/>
        </w:rPr>
        <w:t>、短期授課之教學活動：</w:t>
      </w:r>
      <w:proofErr w:type="gramStart"/>
      <w:r w:rsidRPr="00925682">
        <w:rPr>
          <w:rFonts w:hint="eastAsia"/>
          <w:spacing w:val="-3"/>
        </w:rPr>
        <w:t>採</w:t>
      </w:r>
      <w:proofErr w:type="gramEnd"/>
      <w:r w:rsidRPr="00925682">
        <w:rPr>
          <w:rFonts w:hint="eastAsia"/>
          <w:spacing w:val="-3"/>
        </w:rPr>
        <w:t>學生申請制；由教師填妥「教師</w:t>
      </w:r>
      <w:proofErr w:type="gramStart"/>
      <w:r w:rsidRPr="00925682">
        <w:rPr>
          <w:rFonts w:hint="eastAsia"/>
          <w:spacing w:val="-3"/>
        </w:rPr>
        <w:t>補強性</w:t>
      </w:r>
      <w:r w:rsidRPr="00925682">
        <w:rPr>
          <w:rFonts w:hint="eastAsia"/>
          <w:spacing w:val="-6"/>
        </w:rPr>
        <w:t>教學</w:t>
      </w:r>
      <w:proofErr w:type="gramEnd"/>
      <w:r w:rsidRPr="00925682">
        <w:rPr>
          <w:rFonts w:hint="eastAsia"/>
          <w:spacing w:val="-6"/>
        </w:rPr>
        <w:t>活動實施申請表」資料向教學組建議，再由學生填寫「學生</w:t>
      </w:r>
      <w:proofErr w:type="gramStart"/>
      <w:r w:rsidRPr="00925682">
        <w:rPr>
          <w:rFonts w:hint="eastAsia"/>
          <w:spacing w:val="-7"/>
        </w:rPr>
        <w:t>補強性教學</w:t>
      </w:r>
      <w:proofErr w:type="gramEnd"/>
      <w:r w:rsidRPr="00925682">
        <w:rPr>
          <w:rFonts w:hint="eastAsia"/>
          <w:spacing w:val="-7"/>
        </w:rPr>
        <w:t>活動申請表」提出申請核准後實施。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left="1754" w:hanging="363"/>
      </w:pPr>
      <w:r w:rsidRPr="00925682">
        <w:rPr>
          <w:spacing w:val="-2"/>
        </w:rPr>
        <w:t>2</w:t>
      </w:r>
      <w:r w:rsidRPr="00925682">
        <w:rPr>
          <w:rFonts w:hint="eastAsia"/>
          <w:spacing w:val="-2"/>
        </w:rPr>
        <w:t>、全學期授課之課程：</w:t>
      </w:r>
      <w:proofErr w:type="gramStart"/>
      <w:r w:rsidRPr="00925682">
        <w:rPr>
          <w:rFonts w:hint="eastAsia"/>
          <w:spacing w:val="-2"/>
        </w:rPr>
        <w:t>採</w:t>
      </w:r>
      <w:proofErr w:type="gramEnd"/>
      <w:r w:rsidRPr="00925682">
        <w:rPr>
          <w:rFonts w:hint="eastAsia"/>
          <w:spacing w:val="-2"/>
        </w:rPr>
        <w:t>學生選讀制；其選讀</w:t>
      </w:r>
      <w:proofErr w:type="gramStart"/>
      <w:r w:rsidRPr="00925682">
        <w:rPr>
          <w:rFonts w:hint="eastAsia"/>
          <w:spacing w:val="-2"/>
        </w:rPr>
        <w:t>併</w:t>
      </w:r>
      <w:proofErr w:type="gramEnd"/>
      <w:r w:rsidRPr="00925682">
        <w:rPr>
          <w:rFonts w:hint="eastAsia"/>
          <w:spacing w:val="-2"/>
        </w:rPr>
        <w:t>同本校校訂選修科</w:t>
      </w:r>
      <w:r w:rsidRPr="00925682">
        <w:rPr>
          <w:rFonts w:hint="eastAsia"/>
        </w:rPr>
        <w:t>目之選修一同實施。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left="1366" w:hanging="672"/>
      </w:pPr>
      <w:r w:rsidRPr="00925682">
        <w:rPr>
          <w:rFonts w:hint="eastAsia"/>
        </w:rPr>
        <w:t>（五）學校特色活動：</w:t>
      </w:r>
      <w:proofErr w:type="gramStart"/>
      <w:r w:rsidRPr="00925682">
        <w:rPr>
          <w:rFonts w:hint="eastAsia"/>
        </w:rPr>
        <w:t>採</w:t>
      </w:r>
      <w:proofErr w:type="gramEnd"/>
      <w:r w:rsidRPr="00925682">
        <w:rPr>
          <w:rFonts w:hint="eastAsia"/>
        </w:rPr>
        <w:t>學生選讀制；其選讀</w:t>
      </w:r>
      <w:proofErr w:type="gramStart"/>
      <w:r w:rsidRPr="00925682">
        <w:rPr>
          <w:rFonts w:hint="eastAsia"/>
        </w:rPr>
        <w:t>併</w:t>
      </w:r>
      <w:proofErr w:type="gramEnd"/>
      <w:r w:rsidRPr="00925682">
        <w:rPr>
          <w:rFonts w:hint="eastAsia"/>
        </w:rPr>
        <w:t>同本校校訂選修科目之選修一同實施。</w:t>
      </w:r>
    </w:p>
    <w:p w:rsidR="000840C6" w:rsidRPr="00925682" w:rsidRDefault="000840C6" w:rsidP="000840C6">
      <w:pPr>
        <w:pStyle w:val="a8"/>
        <w:kinsoku w:val="0"/>
        <w:overflowPunct w:val="0"/>
        <w:spacing w:before="190" w:line="276" w:lineRule="auto"/>
        <w:ind w:left="564" w:hanging="447"/>
      </w:pPr>
      <w:r w:rsidRPr="00925682">
        <w:rPr>
          <w:rFonts w:hint="eastAsia"/>
          <w:spacing w:val="-3"/>
        </w:rPr>
        <w:t>六、彈性學習時間之實施檢討，應就實施內涵、場地規劃、設施與設備以及學生</w:t>
      </w:r>
      <w:r w:rsidRPr="00925682">
        <w:rPr>
          <w:rFonts w:hint="eastAsia"/>
        </w:rPr>
        <w:t>參與情形，定期於每學年之課程發展委員會內為之。</w:t>
      </w:r>
    </w:p>
    <w:p w:rsidR="00670F03" w:rsidRPr="00925682" w:rsidRDefault="000840C6" w:rsidP="00670F03">
      <w:pPr>
        <w:pStyle w:val="a8"/>
        <w:kinsoku w:val="0"/>
        <w:overflowPunct w:val="0"/>
        <w:spacing w:before="190" w:line="276" w:lineRule="auto"/>
        <w:ind w:left="564" w:hanging="447"/>
      </w:pPr>
      <w:r w:rsidRPr="00925682">
        <w:rPr>
          <w:rFonts w:hint="eastAsia"/>
        </w:rPr>
        <w:t>七、本校彈性學習時間之學分授予規範如下：</w:t>
      </w:r>
    </w:p>
    <w:p w:rsidR="000840C6" w:rsidRPr="00925682" w:rsidRDefault="000840C6" w:rsidP="00670F03">
      <w:pPr>
        <w:pStyle w:val="a8"/>
        <w:kinsoku w:val="0"/>
        <w:overflowPunct w:val="0"/>
        <w:spacing w:before="46" w:line="276" w:lineRule="auto"/>
        <w:ind w:left="1293" w:hanging="713"/>
      </w:pPr>
      <w:r w:rsidRPr="00925682">
        <w:rPr>
          <w:rFonts w:hint="eastAsia"/>
        </w:rPr>
        <w:t>（一）修讀全學期授課之</w:t>
      </w:r>
      <w:r w:rsidRPr="00925682">
        <w:rPr>
          <w:rFonts w:hint="eastAsia"/>
          <w:spacing w:val="-3"/>
        </w:rPr>
        <w:t>充實</w:t>
      </w:r>
      <w:r w:rsidRPr="00925682">
        <w:rPr>
          <w:rFonts w:hint="eastAsia"/>
        </w:rPr>
        <w:t>（增廣）教學或</w:t>
      </w:r>
      <w:proofErr w:type="gramStart"/>
      <w:r w:rsidRPr="00925682">
        <w:rPr>
          <w:rFonts w:hint="eastAsia"/>
        </w:rPr>
        <w:t>補強性教學</w:t>
      </w:r>
      <w:proofErr w:type="gramEnd"/>
      <w:r w:rsidRPr="00925682">
        <w:rPr>
          <w:rFonts w:hint="eastAsia"/>
        </w:rPr>
        <w:t>課程者。</w:t>
      </w:r>
    </w:p>
    <w:p w:rsidR="000840C6" w:rsidRPr="00925682" w:rsidRDefault="000840C6" w:rsidP="000840C6">
      <w:pPr>
        <w:pStyle w:val="a8"/>
        <w:kinsoku w:val="0"/>
        <w:overflowPunct w:val="0"/>
        <w:spacing w:before="46" w:line="276" w:lineRule="auto"/>
        <w:ind w:left="1293" w:hanging="713"/>
      </w:pPr>
      <w:r w:rsidRPr="00925682">
        <w:rPr>
          <w:rFonts w:hint="eastAsia"/>
          <w:spacing w:val="-3"/>
        </w:rPr>
        <w:t>（二）修讀期間學生缺課節數未超過該教學課程全學期</w:t>
      </w:r>
      <w:proofErr w:type="gramStart"/>
      <w:r w:rsidRPr="00925682">
        <w:rPr>
          <w:rFonts w:hint="eastAsia"/>
          <w:spacing w:val="-3"/>
        </w:rPr>
        <w:t>教學總節數</w:t>
      </w:r>
      <w:proofErr w:type="gramEnd"/>
      <w:r w:rsidRPr="00925682">
        <w:rPr>
          <w:rFonts w:hint="eastAsia"/>
          <w:spacing w:val="-3"/>
        </w:rPr>
        <w:t>三分之一</w:t>
      </w:r>
      <w:r w:rsidRPr="00925682">
        <w:rPr>
          <w:rFonts w:hint="eastAsia"/>
        </w:rPr>
        <w:t>者。</w:t>
      </w:r>
    </w:p>
    <w:p w:rsidR="000840C6" w:rsidRPr="00925682" w:rsidRDefault="000840C6" w:rsidP="000840C6">
      <w:pPr>
        <w:pStyle w:val="a8"/>
        <w:kinsoku w:val="0"/>
        <w:overflowPunct w:val="0"/>
        <w:ind w:left="581"/>
      </w:pPr>
      <w:r w:rsidRPr="00925682">
        <w:rPr>
          <w:rFonts w:hint="eastAsia"/>
        </w:rPr>
        <w:t>（三）修讀後，經任課教師評量後，學生學習成果達及格基準者。</w:t>
      </w:r>
    </w:p>
    <w:p w:rsidR="000840C6" w:rsidRPr="00925682" w:rsidRDefault="000840C6" w:rsidP="000840C6">
      <w:pPr>
        <w:pStyle w:val="a8"/>
        <w:kinsoku w:val="0"/>
        <w:overflowPunct w:val="0"/>
        <w:spacing w:before="46"/>
        <w:ind w:left="578" w:firstLine="2"/>
      </w:pPr>
      <w:r w:rsidRPr="00925682">
        <w:rPr>
          <w:rFonts w:hint="eastAsia"/>
        </w:rPr>
        <w:lastRenderedPageBreak/>
        <w:t>（四）學生不得就彈性學習時間未授予學分之教學課程申請重修。</w:t>
      </w:r>
    </w:p>
    <w:p w:rsidR="000840C6" w:rsidRPr="00925682" w:rsidRDefault="000840C6" w:rsidP="000840C6">
      <w:pPr>
        <w:pStyle w:val="a8"/>
        <w:kinsoku w:val="0"/>
        <w:overflowPunct w:val="0"/>
        <w:spacing w:before="3"/>
        <w:ind w:left="0"/>
        <w:rPr>
          <w:sz w:val="17"/>
          <w:szCs w:val="17"/>
        </w:rPr>
      </w:pPr>
    </w:p>
    <w:p w:rsidR="000840C6" w:rsidRPr="00925682" w:rsidRDefault="000840C6" w:rsidP="000840C6">
      <w:pPr>
        <w:pStyle w:val="a8"/>
        <w:kinsoku w:val="0"/>
        <w:overflowPunct w:val="0"/>
        <w:spacing w:before="0"/>
        <w:ind w:left="578"/>
      </w:pPr>
      <w:r w:rsidRPr="00925682">
        <w:rPr>
          <w:rFonts w:hint="eastAsia"/>
        </w:rPr>
        <w:t>本校彈性學習時間之學分</w:t>
      </w:r>
      <w:proofErr w:type="gramStart"/>
      <w:r w:rsidRPr="00925682">
        <w:rPr>
          <w:rFonts w:hint="eastAsia"/>
        </w:rPr>
        <w:t>採</w:t>
      </w:r>
      <w:proofErr w:type="gramEnd"/>
      <w:r w:rsidRPr="00925682">
        <w:rPr>
          <w:rFonts w:hint="eastAsia"/>
        </w:rPr>
        <w:t>計規範如下：</w:t>
      </w:r>
    </w:p>
    <w:p w:rsidR="000840C6" w:rsidRPr="00925682" w:rsidRDefault="000840C6" w:rsidP="000840C6">
      <w:pPr>
        <w:pStyle w:val="a8"/>
        <w:kinsoku w:val="0"/>
        <w:overflowPunct w:val="0"/>
        <w:spacing w:before="46"/>
        <w:ind w:left="607"/>
      </w:pPr>
      <w:r w:rsidRPr="00925682">
        <w:rPr>
          <w:rFonts w:hint="eastAsia"/>
        </w:rPr>
        <w:t>（一）彈性學習時間之學分，得</w:t>
      </w:r>
      <w:proofErr w:type="gramStart"/>
      <w:r w:rsidRPr="00925682">
        <w:rPr>
          <w:rFonts w:hint="eastAsia"/>
        </w:rPr>
        <w:t>採</w:t>
      </w:r>
      <w:proofErr w:type="gramEnd"/>
      <w:r w:rsidRPr="00925682">
        <w:rPr>
          <w:rFonts w:hint="eastAsia"/>
        </w:rPr>
        <w:t>計為學生畢業總學分。</w:t>
      </w:r>
    </w:p>
    <w:p w:rsidR="000840C6" w:rsidRPr="00925682" w:rsidRDefault="000840C6" w:rsidP="000840C6">
      <w:pPr>
        <w:pStyle w:val="a8"/>
        <w:kinsoku w:val="0"/>
        <w:overflowPunct w:val="0"/>
        <w:spacing w:before="46" w:line="276" w:lineRule="auto"/>
        <w:ind w:left="1279" w:hanging="672"/>
      </w:pPr>
      <w:r w:rsidRPr="00925682">
        <w:rPr>
          <w:rFonts w:hint="eastAsia"/>
          <w:spacing w:val="-4"/>
        </w:rPr>
        <w:t>（二）彈性學習時間之成績，不得列入學期學業總平均成績、學年學業總平</w:t>
      </w:r>
      <w:r w:rsidRPr="00925682">
        <w:rPr>
          <w:rFonts w:hint="eastAsia"/>
        </w:rPr>
        <w:t>均成績計算，亦不得為彈性學習時間學年學業成績之計算。</w:t>
      </w:r>
    </w:p>
    <w:p w:rsidR="000840C6" w:rsidRPr="00925682" w:rsidRDefault="000840C6" w:rsidP="000840C6">
      <w:pPr>
        <w:pStyle w:val="a8"/>
        <w:kinsoku w:val="0"/>
        <w:overflowPunct w:val="0"/>
        <w:spacing w:before="190" w:line="276" w:lineRule="auto"/>
        <w:ind w:left="607" w:hanging="490"/>
      </w:pPr>
      <w:r w:rsidRPr="00925682">
        <w:rPr>
          <w:rFonts w:hint="eastAsia"/>
          <w:spacing w:val="-3"/>
        </w:rPr>
        <w:t>八、本校彈性學習時間教師教學節數，計列為每週教學節數或核發授課及指導鐘</w:t>
      </w:r>
      <w:r w:rsidRPr="00925682">
        <w:rPr>
          <w:rFonts w:hint="eastAsia"/>
        </w:rPr>
        <w:t>點費之規範如下：</w:t>
      </w:r>
    </w:p>
    <w:p w:rsidR="000840C6" w:rsidRPr="00925682" w:rsidRDefault="000840C6" w:rsidP="000840C6">
      <w:pPr>
        <w:pStyle w:val="a8"/>
        <w:kinsoku w:val="0"/>
        <w:overflowPunct w:val="0"/>
        <w:spacing w:line="276" w:lineRule="auto"/>
        <w:ind w:left="1390" w:hanging="708"/>
      </w:pPr>
      <w:r w:rsidRPr="00925682">
        <w:rPr>
          <w:rFonts w:hint="eastAsia"/>
        </w:rPr>
        <w:t>（一）學生自主學習：指導學生自主學習者，教師指導節數不得超過學生自主</w:t>
      </w:r>
      <w:proofErr w:type="gramStart"/>
      <w:r w:rsidRPr="00925682">
        <w:rPr>
          <w:rFonts w:hint="eastAsia"/>
        </w:rPr>
        <w:t>學習總節數</w:t>
      </w:r>
      <w:proofErr w:type="gramEnd"/>
      <w:r w:rsidRPr="00925682">
        <w:rPr>
          <w:rFonts w:hint="eastAsia"/>
        </w:rPr>
        <w:t>三分之一以上。</w:t>
      </w:r>
    </w:p>
    <w:p w:rsidR="000840C6" w:rsidRPr="00925682" w:rsidRDefault="000840C6" w:rsidP="000840C6">
      <w:pPr>
        <w:pStyle w:val="a8"/>
        <w:kinsoku w:val="0"/>
        <w:overflowPunct w:val="0"/>
        <w:ind w:left="681"/>
      </w:pPr>
      <w:r w:rsidRPr="00925682">
        <w:rPr>
          <w:rFonts w:hint="eastAsia"/>
        </w:rPr>
        <w:t>（二）選手培訓：指導學生選手培訓者，依申請核准週數進行指導。</w:t>
      </w:r>
    </w:p>
    <w:p w:rsidR="00670F03" w:rsidRPr="00925682" w:rsidRDefault="000840C6" w:rsidP="00670F03">
      <w:pPr>
        <w:pStyle w:val="a8"/>
        <w:kinsoku w:val="0"/>
        <w:overflowPunct w:val="0"/>
        <w:spacing w:before="46" w:line="276" w:lineRule="auto"/>
        <w:ind w:left="1430" w:hanging="749"/>
      </w:pPr>
      <w:r w:rsidRPr="00925682">
        <w:rPr>
          <w:rFonts w:hint="eastAsia"/>
        </w:rPr>
        <w:t>（三）充實（增廣）教學與</w:t>
      </w:r>
      <w:proofErr w:type="gramStart"/>
      <w:r w:rsidRPr="00925682">
        <w:rPr>
          <w:rFonts w:hint="eastAsia"/>
        </w:rPr>
        <w:t>補強性教學</w:t>
      </w:r>
      <w:proofErr w:type="gramEnd"/>
      <w:r w:rsidRPr="00925682">
        <w:rPr>
          <w:rFonts w:hint="eastAsia"/>
        </w:rPr>
        <w:t>：</w:t>
      </w:r>
    </w:p>
    <w:p w:rsidR="00670F03" w:rsidRPr="00925682" w:rsidRDefault="000840C6" w:rsidP="00670F03">
      <w:pPr>
        <w:pStyle w:val="a8"/>
        <w:kinsoku w:val="0"/>
        <w:overflowPunct w:val="0"/>
        <w:spacing w:before="46" w:line="276" w:lineRule="auto"/>
        <w:ind w:left="1736" w:hanging="318"/>
      </w:pPr>
      <w:r w:rsidRPr="00925682">
        <w:rPr>
          <w:spacing w:val="-11"/>
        </w:rPr>
        <w:t>1</w:t>
      </w:r>
      <w:r w:rsidRPr="00925682">
        <w:rPr>
          <w:rFonts w:hint="eastAsia"/>
          <w:spacing w:val="-11"/>
        </w:rPr>
        <w:t>、個別教師擔任充實（增廣）教學與</w:t>
      </w:r>
      <w:proofErr w:type="gramStart"/>
      <w:r w:rsidRPr="00925682">
        <w:rPr>
          <w:rFonts w:hint="eastAsia"/>
          <w:spacing w:val="-11"/>
        </w:rPr>
        <w:t>補強性教學</w:t>
      </w:r>
      <w:proofErr w:type="gramEnd"/>
      <w:r w:rsidRPr="00925682">
        <w:rPr>
          <w:rFonts w:hint="eastAsia"/>
          <w:spacing w:val="-11"/>
        </w:rPr>
        <w:t>課程全學期授課者，</w:t>
      </w:r>
      <w:r w:rsidRPr="00925682">
        <w:rPr>
          <w:rFonts w:hint="eastAsia"/>
        </w:rPr>
        <w:t>得計列為其每週教學節數。</w:t>
      </w:r>
    </w:p>
    <w:p w:rsidR="00670F03" w:rsidRPr="00925682" w:rsidRDefault="000840C6" w:rsidP="00670F03">
      <w:pPr>
        <w:pStyle w:val="a8"/>
        <w:kinsoku w:val="0"/>
        <w:overflowPunct w:val="0"/>
        <w:spacing w:before="46" w:line="276" w:lineRule="auto"/>
        <w:ind w:left="1736" w:hanging="318"/>
      </w:pPr>
      <w:r w:rsidRPr="00925682">
        <w:rPr>
          <w:spacing w:val="-3"/>
        </w:rPr>
        <w:t>2</w:t>
      </w:r>
      <w:r w:rsidRPr="00925682">
        <w:rPr>
          <w:rFonts w:hint="eastAsia"/>
          <w:spacing w:val="-3"/>
        </w:rPr>
        <w:t>、二位以上教師依序擔任全學期充實（增廣）教學之部分課程授課</w:t>
      </w:r>
      <w:r w:rsidRPr="00925682">
        <w:rPr>
          <w:rFonts w:hint="eastAsia"/>
          <w:spacing w:val="-9"/>
        </w:rPr>
        <w:t>者，各該教師授課比例滿足全學期授課時，</w:t>
      </w:r>
      <w:proofErr w:type="gramStart"/>
      <w:r w:rsidRPr="00925682">
        <w:rPr>
          <w:rFonts w:hint="eastAsia"/>
          <w:spacing w:val="-9"/>
        </w:rPr>
        <w:t>得分別計列</w:t>
      </w:r>
      <w:proofErr w:type="gramEnd"/>
      <w:r w:rsidRPr="00925682">
        <w:rPr>
          <w:rFonts w:hint="eastAsia"/>
          <w:spacing w:val="-9"/>
        </w:rPr>
        <w:t>教學節數；</w:t>
      </w:r>
      <w:r w:rsidRPr="00925682">
        <w:rPr>
          <w:rFonts w:hint="eastAsia"/>
          <w:spacing w:val="-3"/>
        </w:rPr>
        <w:t>授課比例未滿足全學期授課時，依其實際授課節數核發教師授課</w:t>
      </w:r>
      <w:r w:rsidRPr="00925682">
        <w:rPr>
          <w:rFonts w:hint="eastAsia"/>
        </w:rPr>
        <w:t>鐘點費。</w:t>
      </w:r>
    </w:p>
    <w:p w:rsidR="000840C6" w:rsidRPr="00925682" w:rsidRDefault="000840C6" w:rsidP="00670F03">
      <w:pPr>
        <w:pStyle w:val="a8"/>
        <w:kinsoku w:val="0"/>
        <w:overflowPunct w:val="0"/>
        <w:spacing w:before="46" w:line="276" w:lineRule="auto"/>
        <w:ind w:left="1736" w:hanging="318"/>
      </w:pPr>
      <w:r w:rsidRPr="00925682">
        <w:rPr>
          <w:spacing w:val="-3"/>
        </w:rPr>
        <w:t>3</w:t>
      </w:r>
      <w:r w:rsidRPr="00925682">
        <w:rPr>
          <w:rFonts w:hint="eastAsia"/>
          <w:spacing w:val="-3"/>
        </w:rPr>
        <w:t>、個別教師擔任</w:t>
      </w:r>
      <w:proofErr w:type="gramStart"/>
      <w:r w:rsidRPr="00925682">
        <w:rPr>
          <w:rFonts w:hint="eastAsia"/>
          <w:spacing w:val="-3"/>
        </w:rPr>
        <w:t>補強性教學</w:t>
      </w:r>
      <w:proofErr w:type="gramEnd"/>
      <w:r w:rsidRPr="00925682">
        <w:rPr>
          <w:rFonts w:hint="eastAsia"/>
          <w:spacing w:val="-3"/>
        </w:rPr>
        <w:t>短期授課之教學活動者，依其實際授課</w:t>
      </w:r>
      <w:r w:rsidRPr="00925682">
        <w:rPr>
          <w:rFonts w:hint="eastAsia"/>
        </w:rPr>
        <w:t>節數核發教師授課鐘點費。</w:t>
      </w:r>
    </w:p>
    <w:p w:rsidR="00670F03" w:rsidRPr="00925682" w:rsidRDefault="000840C6" w:rsidP="000840C6">
      <w:pPr>
        <w:pStyle w:val="a8"/>
        <w:kinsoku w:val="0"/>
        <w:overflowPunct w:val="0"/>
        <w:spacing w:line="276" w:lineRule="auto"/>
        <w:ind w:left="1447" w:hanging="716"/>
      </w:pPr>
      <w:r w:rsidRPr="00925682">
        <w:rPr>
          <w:rFonts w:hint="eastAsia"/>
        </w:rPr>
        <w:t>（四）學校特色活動：</w:t>
      </w:r>
    </w:p>
    <w:p w:rsidR="00670F03" w:rsidRPr="00925682" w:rsidRDefault="000840C6" w:rsidP="00670F03">
      <w:pPr>
        <w:pStyle w:val="a8"/>
        <w:kinsoku w:val="0"/>
        <w:overflowPunct w:val="0"/>
        <w:spacing w:before="46" w:line="276" w:lineRule="auto"/>
        <w:ind w:left="1736" w:hanging="318"/>
      </w:pPr>
      <w:r w:rsidRPr="00925682">
        <w:rPr>
          <w:spacing w:val="-4"/>
        </w:rPr>
        <w:t>1</w:t>
      </w:r>
      <w:r w:rsidRPr="00925682">
        <w:rPr>
          <w:rFonts w:hint="eastAsia"/>
          <w:spacing w:val="-4"/>
        </w:rPr>
        <w:t>、由學校辦理之例行性、</w:t>
      </w:r>
      <w:r w:rsidRPr="00925682">
        <w:rPr>
          <w:rFonts w:hint="eastAsia"/>
          <w:spacing w:val="-11"/>
        </w:rPr>
        <w:t>獨創性</w:t>
      </w:r>
      <w:r w:rsidRPr="00925682">
        <w:rPr>
          <w:rFonts w:hint="eastAsia"/>
          <w:spacing w:val="-4"/>
        </w:rPr>
        <w:t>活動或服務學習，</w:t>
      </w:r>
      <w:proofErr w:type="gramStart"/>
      <w:r w:rsidRPr="00925682">
        <w:rPr>
          <w:rFonts w:hint="eastAsia"/>
          <w:spacing w:val="-4"/>
        </w:rPr>
        <w:t>不</w:t>
      </w:r>
      <w:proofErr w:type="gramEnd"/>
      <w:r w:rsidRPr="00925682">
        <w:rPr>
          <w:rFonts w:hint="eastAsia"/>
          <w:spacing w:val="-4"/>
        </w:rPr>
        <w:t>另行核發鐘點</w:t>
      </w:r>
      <w:r w:rsidRPr="00925682">
        <w:rPr>
          <w:rFonts w:hint="eastAsia"/>
        </w:rPr>
        <w:t>費。</w:t>
      </w:r>
    </w:p>
    <w:p w:rsidR="000840C6" w:rsidRPr="00925682" w:rsidRDefault="000840C6" w:rsidP="00670F03">
      <w:pPr>
        <w:pStyle w:val="a8"/>
        <w:kinsoku w:val="0"/>
        <w:overflowPunct w:val="0"/>
        <w:spacing w:before="46" w:line="276" w:lineRule="auto"/>
        <w:ind w:left="1736" w:hanging="318"/>
      </w:pPr>
      <w:r w:rsidRPr="00925682">
        <w:rPr>
          <w:spacing w:val="-4"/>
        </w:rPr>
        <w:t>2</w:t>
      </w:r>
      <w:r w:rsidRPr="00925682">
        <w:rPr>
          <w:rFonts w:hint="eastAsia"/>
          <w:spacing w:val="-4"/>
        </w:rPr>
        <w:t>、單元（主題）組合之全學期特色活動：依各該教師實際授課節數</w:t>
      </w:r>
      <w:r w:rsidRPr="00925682">
        <w:rPr>
          <w:rFonts w:hint="eastAsia"/>
        </w:rPr>
        <w:t>核發教師授課鐘點費。</w:t>
      </w:r>
    </w:p>
    <w:p w:rsidR="000840C6" w:rsidRPr="00925682" w:rsidRDefault="000840C6" w:rsidP="000840C6">
      <w:pPr>
        <w:pStyle w:val="a8"/>
        <w:kinsoku w:val="0"/>
        <w:overflowPunct w:val="0"/>
        <w:spacing w:before="0" w:line="276" w:lineRule="auto"/>
        <w:ind w:left="634" w:firstLine="475"/>
      </w:pPr>
      <w:r w:rsidRPr="00925682">
        <w:rPr>
          <w:rFonts w:hint="eastAsia"/>
          <w:spacing w:val="-4"/>
        </w:rPr>
        <w:t>第一、三及四項教師授課鐘點費全額由教育部補助本校彈性學習時間鐘</w:t>
      </w:r>
      <w:r w:rsidRPr="00925682">
        <w:rPr>
          <w:rFonts w:hint="eastAsia"/>
        </w:rPr>
        <w:t>點費支應；第二項之教師指導鐘點費依實際指導節數核算後，以前開經費支應後所餘之經費，按比例核給。</w:t>
      </w:r>
    </w:p>
    <w:p w:rsidR="000840C6" w:rsidRPr="00925682" w:rsidRDefault="000840C6" w:rsidP="000840C6">
      <w:pPr>
        <w:pStyle w:val="a8"/>
        <w:kinsoku w:val="0"/>
        <w:overflowPunct w:val="0"/>
        <w:spacing w:before="190" w:line="276" w:lineRule="auto"/>
        <w:ind w:left="941" w:hanging="461"/>
      </w:pPr>
      <w:r w:rsidRPr="00925682">
        <w:rPr>
          <w:rFonts w:hint="eastAsia"/>
          <w:spacing w:val="-3"/>
        </w:rPr>
        <w:t>九、本規定經課程發展委員會討論通過，陳校長核定後實施，並納入本校課程計</w:t>
      </w:r>
      <w:r w:rsidRPr="00925682">
        <w:rPr>
          <w:rFonts w:hint="eastAsia"/>
        </w:rPr>
        <w:t>畫。</w:t>
      </w:r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670F03" w:rsidRPr="00925682" w:rsidRDefault="00670F03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566E9C" w:rsidRPr="00925682" w:rsidRDefault="00566E9C" w:rsidP="00566E9C">
      <w:pPr>
        <w:pStyle w:val="a8"/>
        <w:kinsoku w:val="0"/>
        <w:overflowPunct w:val="0"/>
        <w:spacing w:before="0" w:line="442" w:lineRule="exact"/>
        <w:ind w:left="480" w:right="137"/>
        <w:jc w:val="right"/>
        <w:rPr>
          <w:sz w:val="36"/>
          <w:szCs w:val="36"/>
        </w:rPr>
      </w:pPr>
      <w:r w:rsidRPr="00925682">
        <w:rPr>
          <w:rFonts w:hint="eastAsia"/>
          <w:b/>
          <w:bCs/>
          <w:w w:val="95"/>
          <w:sz w:val="36"/>
          <w:szCs w:val="36"/>
        </w:rPr>
        <w:lastRenderedPageBreak/>
        <w:t>國立</w:t>
      </w:r>
      <w:proofErr w:type="gramStart"/>
      <w:r w:rsidRPr="00925682">
        <w:rPr>
          <w:rFonts w:hint="eastAsia"/>
          <w:b/>
          <w:bCs/>
          <w:w w:val="95"/>
          <w:sz w:val="36"/>
          <w:szCs w:val="36"/>
        </w:rPr>
        <w:t>臺</w:t>
      </w:r>
      <w:proofErr w:type="gramEnd"/>
      <w:r w:rsidRPr="00925682">
        <w:rPr>
          <w:rFonts w:hint="eastAsia"/>
          <w:b/>
          <w:bCs/>
          <w:w w:val="95"/>
          <w:sz w:val="36"/>
          <w:szCs w:val="36"/>
        </w:rPr>
        <w:t>東專科學校附設高職部學生自主學習實施規範</w:t>
      </w:r>
    </w:p>
    <w:p w:rsidR="00566E9C" w:rsidRPr="00925682" w:rsidRDefault="00566E9C" w:rsidP="00566E9C">
      <w:pPr>
        <w:pStyle w:val="a8"/>
        <w:kinsoku w:val="0"/>
        <w:overflowPunct w:val="0"/>
        <w:spacing w:before="167"/>
        <w:ind w:left="0" w:right="112"/>
        <w:jc w:val="right"/>
        <w:rPr>
          <w:sz w:val="20"/>
          <w:szCs w:val="20"/>
        </w:rPr>
      </w:pPr>
      <w:r w:rsidRPr="00925682">
        <w:rPr>
          <w:rFonts w:hint="eastAsia"/>
          <w:sz w:val="20"/>
          <w:szCs w:val="20"/>
        </w:rPr>
        <w:t>中華民國</w:t>
      </w:r>
      <w:r w:rsidRPr="00925682">
        <w:rPr>
          <w:sz w:val="20"/>
          <w:szCs w:val="20"/>
        </w:rPr>
        <w:t>107</w:t>
      </w:r>
      <w:r w:rsidRPr="00925682">
        <w:rPr>
          <w:rFonts w:hint="eastAsia"/>
          <w:sz w:val="20"/>
          <w:szCs w:val="20"/>
        </w:rPr>
        <w:t>年</w:t>
      </w:r>
      <w:r w:rsidRPr="00925682">
        <w:rPr>
          <w:sz w:val="20"/>
          <w:szCs w:val="20"/>
        </w:rPr>
        <w:t>11</w:t>
      </w:r>
      <w:r w:rsidRPr="00925682">
        <w:rPr>
          <w:rFonts w:hint="eastAsia"/>
          <w:sz w:val="20"/>
          <w:szCs w:val="20"/>
        </w:rPr>
        <w:t>月</w:t>
      </w:r>
      <w:r w:rsidRPr="00925682">
        <w:rPr>
          <w:sz w:val="20"/>
          <w:szCs w:val="20"/>
        </w:rPr>
        <w:t>01</w:t>
      </w:r>
      <w:r w:rsidRPr="00925682">
        <w:rPr>
          <w:rFonts w:hint="eastAsia"/>
          <w:sz w:val="20"/>
          <w:szCs w:val="20"/>
        </w:rPr>
        <w:t>日課程發展委員會會議通過</w:t>
      </w:r>
    </w:p>
    <w:p w:rsidR="00566E9C" w:rsidRPr="00925682" w:rsidRDefault="00566E9C" w:rsidP="00566E9C">
      <w:pPr>
        <w:pStyle w:val="a8"/>
        <w:kinsoku w:val="0"/>
        <w:overflowPunct w:val="0"/>
        <w:spacing w:before="176" w:line="273" w:lineRule="auto"/>
        <w:ind w:left="564" w:right="112" w:hanging="447"/>
        <w:jc w:val="both"/>
        <w:rPr>
          <w:spacing w:val="-7"/>
        </w:rPr>
      </w:pPr>
      <w:r w:rsidRPr="00925682">
        <w:rPr>
          <w:rFonts w:hint="eastAsia"/>
          <w:spacing w:val="-3"/>
        </w:rPr>
        <w:t>一、國立</w:t>
      </w:r>
      <w:proofErr w:type="gramStart"/>
      <w:r w:rsidRPr="00925682">
        <w:rPr>
          <w:rFonts w:hint="eastAsia"/>
          <w:spacing w:val="-3"/>
        </w:rPr>
        <w:t>臺</w:t>
      </w:r>
      <w:proofErr w:type="gramEnd"/>
      <w:r w:rsidRPr="00925682">
        <w:rPr>
          <w:rFonts w:hint="eastAsia"/>
          <w:spacing w:val="-3"/>
        </w:rPr>
        <w:t>東專科學校</w:t>
      </w:r>
      <w:r w:rsidRPr="00925682">
        <w:rPr>
          <w:spacing w:val="-3"/>
        </w:rPr>
        <w:t>(</w:t>
      </w:r>
      <w:r w:rsidRPr="00925682">
        <w:rPr>
          <w:rFonts w:hint="eastAsia"/>
          <w:spacing w:val="-3"/>
        </w:rPr>
        <w:t>以下簡稱本校</w:t>
      </w:r>
      <w:r w:rsidRPr="00925682">
        <w:rPr>
          <w:spacing w:val="-3"/>
        </w:rPr>
        <w:t>)</w:t>
      </w:r>
      <w:r w:rsidRPr="00925682">
        <w:rPr>
          <w:rFonts w:hint="eastAsia"/>
          <w:spacing w:val="-3"/>
        </w:rPr>
        <w:t>附設</w:t>
      </w:r>
      <w:proofErr w:type="gramStart"/>
      <w:r w:rsidRPr="00925682">
        <w:rPr>
          <w:rFonts w:hint="eastAsia"/>
          <w:spacing w:val="-3"/>
        </w:rPr>
        <w:t>高職部為落實</w:t>
      </w:r>
      <w:proofErr w:type="gramEnd"/>
      <w:r w:rsidRPr="00925682">
        <w:rPr>
          <w:rFonts w:hint="eastAsia"/>
          <w:spacing w:val="-3"/>
        </w:rPr>
        <w:t>彈性學習時間學生自主學習之實施，依據教育部</w:t>
      </w:r>
      <w:r w:rsidRPr="00925682">
        <w:rPr>
          <w:rFonts w:ascii="Times New Roman" w:cs="Times New Roman"/>
          <w:spacing w:val="-3"/>
        </w:rPr>
        <w:t>103</w:t>
      </w:r>
      <w:r w:rsidRPr="00925682">
        <w:rPr>
          <w:rFonts w:hint="eastAsia"/>
          <w:spacing w:val="-3"/>
        </w:rPr>
        <w:t>年</w:t>
      </w:r>
      <w:r w:rsidRPr="00925682">
        <w:rPr>
          <w:rFonts w:ascii="Times New Roman" w:cs="Times New Roman"/>
          <w:spacing w:val="-3"/>
        </w:rPr>
        <w:t>11</w:t>
      </w:r>
      <w:r w:rsidRPr="00925682">
        <w:rPr>
          <w:rFonts w:hint="eastAsia"/>
          <w:spacing w:val="-3"/>
        </w:rPr>
        <w:t>月</w:t>
      </w:r>
      <w:r w:rsidRPr="00925682">
        <w:rPr>
          <w:rFonts w:ascii="Times New Roman" w:cs="Times New Roman"/>
          <w:spacing w:val="-3"/>
        </w:rPr>
        <w:t>28</w:t>
      </w:r>
      <w:r w:rsidRPr="00925682">
        <w:rPr>
          <w:rFonts w:hint="eastAsia"/>
          <w:spacing w:val="-3"/>
        </w:rPr>
        <w:t>日</w:t>
      </w:r>
      <w:proofErr w:type="gramStart"/>
      <w:r w:rsidRPr="00925682">
        <w:rPr>
          <w:rFonts w:hint="eastAsia"/>
          <w:spacing w:val="-3"/>
        </w:rPr>
        <w:t>臺</w:t>
      </w:r>
      <w:proofErr w:type="gramEnd"/>
      <w:r w:rsidRPr="00925682">
        <w:rPr>
          <w:rFonts w:hint="eastAsia"/>
          <w:spacing w:val="-3"/>
        </w:rPr>
        <w:t>教授</w:t>
      </w:r>
      <w:proofErr w:type="gramStart"/>
      <w:r w:rsidRPr="00925682">
        <w:rPr>
          <w:rFonts w:hint="eastAsia"/>
          <w:spacing w:val="-3"/>
        </w:rPr>
        <w:t>國部字第</w:t>
      </w:r>
      <w:r w:rsidRPr="00925682">
        <w:rPr>
          <w:rFonts w:ascii="Times New Roman" w:cs="Times New Roman"/>
          <w:spacing w:val="-3"/>
        </w:rPr>
        <w:t>1030135678</w:t>
      </w:r>
      <w:proofErr w:type="gramEnd"/>
      <w:r w:rsidRPr="00925682">
        <w:rPr>
          <w:rFonts w:ascii="Times New Roman" w:cs="Times New Roman"/>
          <w:spacing w:val="-3"/>
        </w:rPr>
        <w:t>A</w:t>
      </w:r>
      <w:r w:rsidRPr="00925682">
        <w:rPr>
          <w:rFonts w:hint="eastAsia"/>
          <w:spacing w:val="-3"/>
        </w:rPr>
        <w:t>號發布</w:t>
      </w:r>
      <w:r w:rsidRPr="00925682">
        <w:rPr>
          <w:rFonts w:hint="eastAsia"/>
          <w:spacing w:val="-2"/>
        </w:rPr>
        <w:t>之十二年國民基本教育課程綱要總綱（以下簡稱總綱）高級中等教育階段規定，以及高級中等學校課程規劃及實施要點，特訂定本校彈性學習時間學生</w:t>
      </w:r>
      <w:r w:rsidRPr="00925682">
        <w:rPr>
          <w:rFonts w:hint="eastAsia"/>
          <w:spacing w:val="-7"/>
        </w:rPr>
        <w:t>自主學習實施規定（以下簡稱本規定）。</w:t>
      </w:r>
    </w:p>
    <w:p w:rsidR="00566E9C" w:rsidRPr="00925682" w:rsidRDefault="00566E9C" w:rsidP="00566E9C">
      <w:pPr>
        <w:pStyle w:val="a8"/>
        <w:kinsoku w:val="0"/>
        <w:overflowPunct w:val="0"/>
        <w:spacing w:before="192" w:line="276" w:lineRule="auto"/>
        <w:ind w:left="564" w:right="113" w:hanging="447"/>
        <w:jc w:val="both"/>
      </w:pPr>
      <w:r w:rsidRPr="00925682">
        <w:rPr>
          <w:rFonts w:hint="eastAsia"/>
          <w:spacing w:val="-16"/>
        </w:rPr>
        <w:t>二、本校彈性學習時間學生自主學習之實施，以落實總綱「自發」、「互動」、「</w:t>
      </w:r>
      <w:proofErr w:type="gramStart"/>
      <w:r w:rsidRPr="00925682">
        <w:rPr>
          <w:rFonts w:hint="eastAsia"/>
          <w:spacing w:val="-16"/>
        </w:rPr>
        <w:t>共</w:t>
      </w:r>
      <w:r w:rsidRPr="00925682">
        <w:rPr>
          <w:rFonts w:hint="eastAsia"/>
          <w:spacing w:val="-2"/>
        </w:rPr>
        <w:t>好</w:t>
      </w:r>
      <w:proofErr w:type="gramEnd"/>
      <w:r w:rsidRPr="00925682">
        <w:rPr>
          <w:rFonts w:hint="eastAsia"/>
          <w:spacing w:val="-2"/>
        </w:rPr>
        <w:t>」之核心理念，並協助提升學生自主學習能力，鼓勵學生自發規劃學習內</w:t>
      </w:r>
      <w:r w:rsidRPr="00925682">
        <w:rPr>
          <w:rFonts w:hint="eastAsia"/>
        </w:rPr>
        <w:t>容為目的。</w:t>
      </w:r>
    </w:p>
    <w:p w:rsidR="00566E9C" w:rsidRPr="00925682" w:rsidRDefault="00566E9C" w:rsidP="00566E9C">
      <w:pPr>
        <w:pStyle w:val="a8"/>
        <w:kinsoku w:val="0"/>
        <w:overflowPunct w:val="0"/>
        <w:spacing w:before="190"/>
        <w:ind w:left="118"/>
      </w:pPr>
      <w:r w:rsidRPr="00925682">
        <w:rPr>
          <w:rFonts w:hint="eastAsia"/>
        </w:rPr>
        <w:t>三、本校彈性學習時間學生自主學習之規劃原則如下：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3" w:right="115" w:hangingChars="303" w:hanging="703"/>
        <w:jc w:val="both"/>
      </w:pPr>
      <w:r w:rsidRPr="00925682">
        <w:rPr>
          <w:rFonts w:hint="eastAsia"/>
          <w:spacing w:val="-4"/>
        </w:rPr>
        <w:t>（一）學生自主學習之實施時段，應於本校彈性學習時間所定每週實施節次</w:t>
      </w:r>
      <w:r w:rsidRPr="00925682">
        <w:rPr>
          <w:rFonts w:hint="eastAsia"/>
        </w:rPr>
        <w:t>內為之。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3" w:right="115" w:hangingChars="303" w:hanging="703"/>
        <w:jc w:val="both"/>
      </w:pPr>
      <w:r w:rsidRPr="00925682">
        <w:rPr>
          <w:rFonts w:hint="eastAsia"/>
          <w:spacing w:val="-4"/>
        </w:rPr>
        <w:t>（二）學生申請自主學習，應完成自主學習申請表，並得自行徵詢邀請指導</w:t>
      </w:r>
      <w:r w:rsidRPr="00925682">
        <w:rPr>
          <w:rFonts w:hint="eastAsia"/>
          <w:spacing w:val="-3"/>
        </w:rPr>
        <w:t>教師指導，或由班級為單位提出申請，經教學組彙整後，依其自主學習之主題與性質，指派校內具相關專長之專任或代理教師，擔任指導</w:t>
      </w:r>
      <w:r w:rsidRPr="00925682">
        <w:rPr>
          <w:rFonts w:hint="eastAsia"/>
        </w:rPr>
        <w:t>教師。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3" w:right="115" w:hangingChars="303" w:hanging="703"/>
        <w:jc w:val="both"/>
        <w:rPr>
          <w:spacing w:val="-3"/>
        </w:rPr>
      </w:pPr>
      <w:r w:rsidRPr="00925682">
        <w:rPr>
          <w:rFonts w:hint="eastAsia"/>
          <w:spacing w:val="-4"/>
        </w:rPr>
        <w:t>（三）學生申請自主學習者，應系統規劃學習主題、內容、進度、目標及方</w:t>
      </w:r>
      <w:r w:rsidRPr="00925682">
        <w:rPr>
          <w:rFonts w:hint="eastAsia"/>
          <w:spacing w:val="-3"/>
        </w:rPr>
        <w:t>式完成自主學習計畫書，並經指導教師指導及其父母或監護人同意。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9" w:right="115" w:hangingChars="303" w:hanging="709"/>
        <w:jc w:val="both"/>
      </w:pPr>
      <w:r w:rsidRPr="00925682">
        <w:rPr>
          <w:rFonts w:hint="eastAsia"/>
          <w:spacing w:val="-3"/>
        </w:rPr>
        <w:t>（四）學生應將經父母或監護人簽署同意後之自主學習計畫書及申請表，送交指導教師簽署後，於本校規定之時程內，提出自主學習申請，逾時</w:t>
      </w:r>
      <w:r w:rsidRPr="00925682">
        <w:rPr>
          <w:rFonts w:hint="eastAsia"/>
        </w:rPr>
        <w:t>則不予收件。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3" w:right="115" w:hangingChars="303" w:hanging="703"/>
        <w:jc w:val="both"/>
      </w:pPr>
      <w:r w:rsidRPr="00925682">
        <w:rPr>
          <w:rFonts w:hint="eastAsia"/>
          <w:spacing w:val="-4"/>
        </w:rPr>
        <w:t>（五）學生自主學習之實施地點以本校</w:t>
      </w:r>
      <w:proofErr w:type="gramStart"/>
      <w:r w:rsidRPr="00925682">
        <w:rPr>
          <w:rFonts w:hint="eastAsia"/>
          <w:spacing w:val="-4"/>
        </w:rPr>
        <w:t>校</w:t>
      </w:r>
      <w:proofErr w:type="gramEnd"/>
      <w:r w:rsidRPr="00925682">
        <w:rPr>
          <w:rFonts w:hint="eastAsia"/>
          <w:spacing w:val="-4"/>
        </w:rPr>
        <w:t>內為原則，於校外實施者，應經指</w:t>
      </w:r>
      <w:r w:rsidRPr="00925682">
        <w:rPr>
          <w:rFonts w:hint="eastAsia"/>
        </w:rPr>
        <w:t>導教師同意。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9" w:right="115" w:hangingChars="303" w:hanging="709"/>
        <w:jc w:val="both"/>
      </w:pPr>
      <w:r w:rsidRPr="00925682">
        <w:rPr>
          <w:rFonts w:hint="eastAsia"/>
          <w:spacing w:val="-3"/>
        </w:rPr>
        <w:t>（六）學生提出之自主學習計畫書由自主學習小組核定通過或不通過，自主小組成員由高職部一級主管及教學組長擔任，高職部主任為當然召集</w:t>
      </w:r>
      <w:r w:rsidRPr="00925682">
        <w:rPr>
          <w:rFonts w:hint="eastAsia"/>
        </w:rPr>
        <w:t>人。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3" w:right="115" w:hangingChars="303" w:hanging="703"/>
        <w:jc w:val="both"/>
      </w:pPr>
      <w:r w:rsidRPr="00925682">
        <w:rPr>
          <w:rFonts w:hint="eastAsia"/>
          <w:spacing w:val="-4"/>
        </w:rPr>
        <w:t>（七）學生完成自主學習申請，經自主學習小組核定通過後，學生應依自主</w:t>
      </w:r>
      <w:r w:rsidRPr="00925682">
        <w:rPr>
          <w:rFonts w:hint="eastAsia"/>
          <w:spacing w:val="-3"/>
        </w:rPr>
        <w:t>學習計畫書之規劃實施；學生因故須變更自主學習計畫書，應於二</w:t>
      </w:r>
      <w:proofErr w:type="gramStart"/>
      <w:r w:rsidRPr="00925682">
        <w:rPr>
          <w:rFonts w:hint="eastAsia"/>
          <w:spacing w:val="-3"/>
        </w:rPr>
        <w:t>週</w:t>
      </w:r>
      <w:proofErr w:type="gramEnd"/>
      <w:r w:rsidRPr="00925682">
        <w:rPr>
          <w:rFonts w:hint="eastAsia"/>
          <w:spacing w:val="-3"/>
        </w:rPr>
        <w:t>前與指導教師討論並完成自主學習計畫變更申請後為之；但學生因參</w:t>
      </w:r>
      <w:r w:rsidRPr="00925682">
        <w:rPr>
          <w:rFonts w:hint="eastAsia"/>
        </w:rPr>
        <w:t>與彈性學習時間之選手培訓或參加彈性學習時間之</w:t>
      </w:r>
      <w:proofErr w:type="gramStart"/>
      <w:r w:rsidRPr="00925682">
        <w:rPr>
          <w:rFonts w:hint="eastAsia"/>
        </w:rPr>
        <w:t>補強性教學</w:t>
      </w:r>
      <w:proofErr w:type="gramEnd"/>
      <w:r w:rsidRPr="00925682">
        <w:rPr>
          <w:rFonts w:hint="eastAsia"/>
        </w:rPr>
        <w:t>活動</w:t>
      </w:r>
      <w:r w:rsidRPr="00925682">
        <w:rPr>
          <w:rFonts w:hint="eastAsia"/>
          <w:spacing w:val="-3"/>
        </w:rPr>
        <w:t>者，經與指導教師討論後，得以選手培訓或</w:t>
      </w:r>
      <w:proofErr w:type="gramStart"/>
      <w:r w:rsidRPr="00925682">
        <w:rPr>
          <w:rFonts w:hint="eastAsia"/>
          <w:spacing w:val="-3"/>
        </w:rPr>
        <w:t>補強性教學</w:t>
      </w:r>
      <w:proofErr w:type="gramEnd"/>
      <w:r w:rsidRPr="00925682">
        <w:rPr>
          <w:rFonts w:hint="eastAsia"/>
          <w:spacing w:val="-3"/>
        </w:rPr>
        <w:t>直接登載於自</w:t>
      </w:r>
      <w:r w:rsidRPr="00925682">
        <w:rPr>
          <w:rFonts w:hint="eastAsia"/>
        </w:rPr>
        <w:t>主學習計畫書即可。</w:t>
      </w:r>
    </w:p>
    <w:p w:rsidR="00566E9C" w:rsidRPr="00925682" w:rsidRDefault="00566E9C" w:rsidP="00566E9C">
      <w:pPr>
        <w:pStyle w:val="a8"/>
        <w:kinsoku w:val="0"/>
        <w:overflowPunct w:val="0"/>
        <w:spacing w:before="190"/>
        <w:ind w:left="118"/>
      </w:pPr>
      <w:r w:rsidRPr="00925682">
        <w:rPr>
          <w:rFonts w:hint="eastAsia"/>
        </w:rPr>
        <w:t>四、為提升學生自主學習能力，本校學生自主學習之輔導與管理規範如下：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9" w:right="115" w:hangingChars="303" w:hanging="709"/>
        <w:jc w:val="both"/>
      </w:pPr>
      <w:r w:rsidRPr="00925682">
        <w:rPr>
          <w:rFonts w:hint="eastAsia"/>
          <w:spacing w:val="-3"/>
        </w:rPr>
        <w:t>（一）指導教師應於學期開始前，指導學生完成自主學習計畫書之撰寫，並</w:t>
      </w:r>
      <w:r w:rsidRPr="00925682">
        <w:rPr>
          <w:rFonts w:hint="eastAsia"/>
        </w:rPr>
        <w:t>依教學組規定之時程及程序，協助學生完成自主學習申請。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97" w:right="115" w:hangingChars="303" w:hanging="727"/>
        <w:jc w:val="both"/>
      </w:pPr>
      <w:r w:rsidRPr="00925682">
        <w:rPr>
          <w:rFonts w:hint="eastAsia"/>
        </w:rPr>
        <w:t>（二）每位指導教師之指導學生人數，至少</w:t>
      </w:r>
      <w:r w:rsidRPr="00925682">
        <w:rPr>
          <w:rFonts w:ascii="Times New Roman" w:cs="Times New Roman"/>
        </w:rPr>
        <w:t>2</w:t>
      </w:r>
      <w:r w:rsidRPr="00925682">
        <w:rPr>
          <w:rFonts w:hint="eastAsia"/>
        </w:rPr>
        <w:t>人至多</w:t>
      </w:r>
      <w:r w:rsidRPr="00925682">
        <w:rPr>
          <w:rFonts w:ascii="Times New Roman" w:cs="Times New Roman"/>
        </w:rPr>
        <w:t>20</w:t>
      </w:r>
      <w:r w:rsidRPr="00925682">
        <w:rPr>
          <w:rFonts w:hint="eastAsia"/>
        </w:rPr>
        <w:t>人。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9" w:right="115" w:hangingChars="303" w:hanging="709"/>
        <w:jc w:val="both"/>
      </w:pPr>
      <w:r w:rsidRPr="00925682">
        <w:rPr>
          <w:rFonts w:hint="eastAsia"/>
          <w:spacing w:val="-3"/>
        </w:rPr>
        <w:t>（三）指導教師應於學生自主學習</w:t>
      </w:r>
      <w:proofErr w:type="gramStart"/>
      <w:r w:rsidRPr="00925682">
        <w:rPr>
          <w:rFonts w:hint="eastAsia"/>
          <w:spacing w:val="-3"/>
        </w:rPr>
        <w:t>期間，</w:t>
      </w:r>
      <w:proofErr w:type="gramEnd"/>
      <w:r w:rsidRPr="00925682">
        <w:rPr>
          <w:rFonts w:hint="eastAsia"/>
          <w:spacing w:val="-3"/>
        </w:rPr>
        <w:t>定期與指導學生進行個別或團體之</w:t>
      </w:r>
      <w:r w:rsidRPr="00925682">
        <w:rPr>
          <w:rFonts w:hint="eastAsia"/>
          <w:spacing w:val="-2"/>
        </w:rPr>
        <w:t>晤談與指導，以瞭解學生自主學習進度、提供學生自主學習建議並完</w:t>
      </w:r>
      <w:r w:rsidRPr="00925682">
        <w:rPr>
          <w:rFonts w:hint="eastAsia"/>
        </w:rPr>
        <w:t>成自主學習晤談及指導紀錄表。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9" w:right="115" w:hangingChars="303" w:hanging="709"/>
        <w:jc w:val="both"/>
      </w:pPr>
      <w:r w:rsidRPr="00925682">
        <w:rPr>
          <w:rFonts w:hint="eastAsia"/>
          <w:spacing w:val="-3"/>
        </w:rPr>
        <w:t>（四）指導教師應規劃學生進行自主學習成果檢核或發表，並於當學期末，</w:t>
      </w:r>
      <w:r w:rsidRPr="00925682">
        <w:rPr>
          <w:rFonts w:hint="eastAsia"/>
          <w:spacing w:val="-2"/>
        </w:rPr>
        <w:t>針對學生完成之自主</w:t>
      </w:r>
      <w:r w:rsidRPr="00925682">
        <w:rPr>
          <w:rFonts w:hint="eastAsia"/>
          <w:spacing w:val="-2"/>
        </w:rPr>
        <w:lastRenderedPageBreak/>
        <w:t>學習成果紀錄表，就學生自主學習之檢核提供質</w:t>
      </w:r>
      <w:r w:rsidRPr="00925682">
        <w:rPr>
          <w:rFonts w:hint="eastAsia"/>
        </w:rPr>
        <w:t>性建議。</w:t>
      </w:r>
    </w:p>
    <w:p w:rsidR="00566E9C" w:rsidRPr="00925682" w:rsidRDefault="00566E9C" w:rsidP="00566E9C">
      <w:pPr>
        <w:pStyle w:val="a8"/>
        <w:kinsoku w:val="0"/>
        <w:overflowPunct w:val="0"/>
        <w:spacing w:before="46" w:line="276" w:lineRule="auto"/>
        <w:ind w:leftChars="196" w:left="1179" w:right="115" w:hangingChars="303" w:hanging="709"/>
        <w:jc w:val="both"/>
      </w:pPr>
      <w:r w:rsidRPr="00925682">
        <w:rPr>
          <w:rFonts w:hint="eastAsia"/>
          <w:spacing w:val="-3"/>
        </w:rPr>
        <w:t>（五）除學校運動代表隊培訓外，學生自主學習得與選手培訓合併實施，並</w:t>
      </w:r>
      <w:r w:rsidRPr="00925682">
        <w:rPr>
          <w:rFonts w:hint="eastAsia"/>
        </w:rPr>
        <w:t>由同一位指導教師進行指導。</w:t>
      </w:r>
    </w:p>
    <w:p w:rsidR="00566E9C" w:rsidRPr="00925682" w:rsidRDefault="00566E9C" w:rsidP="00566E9C">
      <w:pPr>
        <w:pStyle w:val="a8"/>
        <w:kinsoku w:val="0"/>
        <w:overflowPunct w:val="0"/>
        <w:spacing w:before="190" w:line="276" w:lineRule="auto"/>
        <w:ind w:left="578" w:right="112" w:hanging="461"/>
        <w:jc w:val="both"/>
      </w:pPr>
      <w:r w:rsidRPr="00925682">
        <w:rPr>
          <w:rFonts w:hint="eastAsia"/>
          <w:spacing w:val="-3"/>
        </w:rPr>
        <w:t>五、學生於各學期結束前，應將自主學習申請書、自主學習計畫書、自主學習晤談及指導紀錄表及自主學習成果</w:t>
      </w:r>
      <w:proofErr w:type="gramStart"/>
      <w:r w:rsidRPr="00925682">
        <w:rPr>
          <w:rFonts w:hint="eastAsia"/>
          <w:spacing w:val="-3"/>
        </w:rPr>
        <w:t>紀錄表彙整</w:t>
      </w:r>
      <w:proofErr w:type="gramEnd"/>
      <w:r w:rsidRPr="00925682">
        <w:rPr>
          <w:rFonts w:hint="eastAsia"/>
          <w:spacing w:val="-3"/>
        </w:rPr>
        <w:t>成冊；指導教師得就學生自主學習成果發表之內容、自主學習成果彙編之完成度、學生自主學習目標之達成度或實施自主學習過程之參與度，經綜合評估後，表現優良者得依本校學生</w:t>
      </w:r>
      <w:r w:rsidRPr="00925682">
        <w:rPr>
          <w:rFonts w:hint="eastAsia"/>
        </w:rPr>
        <w:t>獎懲實施規定予以敘獎。</w:t>
      </w:r>
    </w:p>
    <w:p w:rsidR="00566E9C" w:rsidRPr="00925682" w:rsidRDefault="00566E9C" w:rsidP="00566E9C">
      <w:pPr>
        <w:pStyle w:val="a8"/>
        <w:kinsoku w:val="0"/>
        <w:overflowPunct w:val="0"/>
        <w:spacing w:before="190" w:line="276" w:lineRule="auto"/>
        <w:ind w:left="578" w:right="112" w:hanging="461"/>
        <w:jc w:val="both"/>
      </w:pPr>
      <w:r w:rsidRPr="00925682">
        <w:rPr>
          <w:rFonts w:hint="eastAsia"/>
          <w:spacing w:val="-3"/>
        </w:rPr>
        <w:t>六、本規定經課程發展委員會討論通過，陳校長核定後實施，並納入本校課程計</w:t>
      </w:r>
      <w:r w:rsidRPr="00925682">
        <w:rPr>
          <w:rFonts w:hint="eastAsia"/>
        </w:rPr>
        <w:t>畫。</w:t>
      </w:r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B56C66" w:rsidRPr="00925682" w:rsidRDefault="00B56C66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7877A1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404E7E" w:rsidRPr="00925682" w:rsidRDefault="00404E7E" w:rsidP="00261D6F">
      <w:pPr>
        <w:pStyle w:val="11"/>
      </w:pPr>
      <w:bookmarkStart w:id="13" w:name="_Toc18075196"/>
      <w:r w:rsidRPr="00925682">
        <w:rPr>
          <w:rFonts w:hint="eastAsia"/>
        </w:rPr>
        <w:lastRenderedPageBreak/>
        <w:t>陸、學生選課規劃與輔導</w:t>
      </w:r>
      <w:bookmarkEnd w:id="13"/>
    </w:p>
    <w:p w:rsidR="00404E7E" w:rsidRPr="00925682" w:rsidRDefault="00404E7E" w:rsidP="007877A1">
      <w:pPr>
        <w:jc w:val="left"/>
        <w:rPr>
          <w:rFonts w:ascii="標楷體" w:eastAsia="標楷體" w:hAnsi="標楷體"/>
          <w:szCs w:val="24"/>
        </w:rPr>
      </w:pPr>
    </w:p>
    <w:p w:rsidR="00B51A0C" w:rsidRPr="00925682" w:rsidRDefault="0046565D" w:rsidP="00EB020F">
      <w:pPr>
        <w:pStyle w:val="1-1"/>
      </w:pPr>
      <w:bookmarkStart w:id="14" w:name="_Toc18075197"/>
      <w:r w:rsidRPr="00925682">
        <w:rPr>
          <w:rFonts w:hint="eastAsia"/>
        </w:rPr>
        <w:t>一、</w:t>
      </w:r>
      <w:r w:rsidR="00A7794B" w:rsidRPr="00925682">
        <w:rPr>
          <w:rFonts w:hint="eastAsia"/>
        </w:rPr>
        <w:t>校訂選修課程規劃(含跨科、群、校選修課程規劃)</w:t>
      </w:r>
      <w:bookmarkEnd w:id="14"/>
    </w:p>
    <w:p w:rsidR="0046565D" w:rsidRPr="00925682" w:rsidRDefault="0046565D" w:rsidP="007877A1">
      <w:pPr>
        <w:jc w:val="left"/>
        <w:rPr>
          <w:rFonts w:ascii="標楷體" w:eastAsia="標楷體" w:hAnsi="標楷體"/>
          <w:szCs w:val="24"/>
        </w:rPr>
      </w:pPr>
    </w:p>
    <w:p w:rsidR="0046565D" w:rsidRPr="00925682" w:rsidRDefault="0046565D" w:rsidP="007877A1">
      <w:pPr>
        <w:jc w:val="left"/>
        <w:rPr>
          <w:rFonts w:ascii="標楷體" w:eastAsia="標楷體" w:hAnsi="標楷體"/>
          <w:szCs w:val="24"/>
        </w:rPr>
      </w:pPr>
    </w:p>
    <w:p w:rsidR="00A7794B" w:rsidRPr="00EB020F" w:rsidRDefault="00A7794B" w:rsidP="00EB020F">
      <w:pPr>
        <w:pStyle w:val="1-1"/>
      </w:pPr>
      <w:bookmarkStart w:id="15" w:name="_Toc18075198"/>
      <w:r w:rsidRPr="00EB020F">
        <w:rPr>
          <w:rFonts w:hint="eastAsia"/>
        </w:rPr>
        <w:t>二、選課輔導流程規劃</w:t>
      </w:r>
      <w:bookmarkEnd w:id="15"/>
    </w:p>
    <w:p w:rsidR="00A7794B" w:rsidRPr="00925682" w:rsidRDefault="00A7794B" w:rsidP="00EB020F">
      <w:pPr>
        <w:pStyle w:val="1-1-1"/>
      </w:pPr>
      <w:bookmarkStart w:id="16" w:name="_Toc18075199"/>
      <w:r w:rsidRPr="00925682">
        <w:rPr>
          <w:rFonts w:hint="eastAsia"/>
        </w:rPr>
        <w:t>(</w:t>
      </w:r>
      <w:proofErr w:type="gramStart"/>
      <w:r w:rsidRPr="00925682">
        <w:rPr>
          <w:rFonts w:hint="eastAsia"/>
        </w:rPr>
        <w:t>一</w:t>
      </w:r>
      <w:proofErr w:type="gramEnd"/>
      <w:r w:rsidRPr="00925682">
        <w:rPr>
          <w:rFonts w:hint="eastAsia"/>
        </w:rPr>
        <w:t>)、課程諮詢階段</w:t>
      </w:r>
      <w:bookmarkEnd w:id="16"/>
    </w:p>
    <w:p w:rsidR="0041473A" w:rsidRPr="00925682" w:rsidRDefault="0041473A" w:rsidP="0041473A">
      <w:pPr>
        <w:jc w:val="left"/>
        <w:rPr>
          <w:rFonts w:ascii="標楷體" w:eastAsia="標楷體" w:hAnsi="標楷體"/>
          <w:szCs w:val="24"/>
        </w:rPr>
      </w:pPr>
    </w:p>
    <w:p w:rsidR="0046565D" w:rsidRPr="00925682" w:rsidRDefault="00DA18D9" w:rsidP="0041473A">
      <w:pPr>
        <w:rPr>
          <w:rFonts w:ascii="標楷體" w:eastAsia="標楷體" w:hAnsi="標楷體"/>
          <w:b/>
          <w:sz w:val="28"/>
          <w:szCs w:val="28"/>
        </w:rPr>
      </w:pPr>
      <w:r w:rsidRPr="00925682">
        <w:rPr>
          <w:rFonts w:ascii="標楷體" w:eastAsia="標楷體" w:hAnsi="標楷體" w:hint="eastAsia"/>
          <w:b/>
          <w:sz w:val="28"/>
          <w:szCs w:val="28"/>
        </w:rPr>
        <w:t>國立</w:t>
      </w:r>
      <w:proofErr w:type="gramStart"/>
      <w:r w:rsidRPr="00925682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Pr="00925682">
        <w:rPr>
          <w:rFonts w:ascii="標楷體" w:eastAsia="標楷體" w:hAnsi="標楷體" w:hint="eastAsia"/>
          <w:b/>
          <w:sz w:val="28"/>
          <w:szCs w:val="28"/>
        </w:rPr>
        <w:t>東專科學校附設高職部</w:t>
      </w:r>
      <w:r w:rsidR="0041473A" w:rsidRPr="00925682">
        <w:rPr>
          <w:rFonts w:ascii="標楷體" w:eastAsia="標楷體" w:hAnsi="標楷體" w:hint="eastAsia"/>
          <w:b/>
          <w:sz w:val="28"/>
          <w:szCs w:val="28"/>
        </w:rPr>
        <w:t>推動課程諮詢實施原則</w:t>
      </w:r>
    </w:p>
    <w:p w:rsidR="0041473A" w:rsidRPr="00925682" w:rsidRDefault="0041473A" w:rsidP="00975CC5">
      <w:pPr>
        <w:ind w:leftChars="460" w:left="1558" w:hangingChars="189" w:hanging="454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 xml:space="preserve">一、學生適性選修輔導應搭配課程諮詢及生涯輔導；有關課程諮詢部分由課程諮詢教師辦理，有關生涯輔導部分，由專任輔導教師或導師協同辦理。 </w:t>
      </w:r>
    </w:p>
    <w:p w:rsidR="0041473A" w:rsidRPr="00925682" w:rsidRDefault="0041473A" w:rsidP="00975CC5">
      <w:pPr>
        <w:ind w:leftChars="460" w:left="1558" w:hangingChars="189" w:hanging="454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 xml:space="preserve">二、學校課程計畫書經各該主管機關准予備查後，課程諮詢教師召集人（以下簡稱召集人）即統籌規劃、督導選課輔導手冊之編輯，以供學生選課參考。 </w:t>
      </w:r>
    </w:p>
    <w:p w:rsidR="0041473A" w:rsidRPr="00925682" w:rsidRDefault="0041473A" w:rsidP="00975CC5">
      <w:pPr>
        <w:ind w:leftChars="460" w:left="1558" w:hangingChars="189" w:hanging="454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 xml:space="preserve">三、學校每學期選課前，召集人、課程諮詢教師及相關處室，針對教師、家長及學生辦理選課說明會，介紹學校課程地圖、課程內容及課程與未來進路發展之關聯，並說明大學升學進路。 </w:t>
      </w:r>
    </w:p>
    <w:p w:rsidR="0041473A" w:rsidRPr="00925682" w:rsidRDefault="0041473A" w:rsidP="00975CC5">
      <w:pPr>
        <w:ind w:leftChars="460" w:left="1558" w:hangingChars="189" w:hanging="454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四、選課說明會辦理完竣後，針對不同情況及需求之學生，提供其課程諮詢或生涯輔導；說明如下</w:t>
      </w:r>
    </w:p>
    <w:p w:rsidR="0041473A" w:rsidRPr="00925682" w:rsidRDefault="0041473A" w:rsidP="00975CC5">
      <w:pPr>
        <w:ind w:leftChars="650" w:left="1560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(</w:t>
      </w:r>
      <w:proofErr w:type="gramStart"/>
      <w:r w:rsidRPr="00925682">
        <w:rPr>
          <w:rFonts w:ascii="標楷體" w:eastAsia="標楷體" w:hAnsi="標楷體" w:hint="eastAsia"/>
          <w:szCs w:val="24"/>
        </w:rPr>
        <w:t>一</w:t>
      </w:r>
      <w:proofErr w:type="gramEnd"/>
      <w:r w:rsidRPr="00925682">
        <w:rPr>
          <w:rFonts w:ascii="標楷體" w:eastAsia="標楷體" w:hAnsi="標楷體" w:hint="eastAsia"/>
          <w:szCs w:val="24"/>
        </w:rPr>
        <w:t>)生涯定向者：提供其必要之課程諮詢。</w:t>
      </w:r>
    </w:p>
    <w:p w:rsidR="0041473A" w:rsidRPr="00925682" w:rsidRDefault="0041473A" w:rsidP="00975CC5">
      <w:pPr>
        <w:ind w:leftChars="650" w:left="2057" w:hangingChars="207" w:hanging="497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(二)生涯未定向、家長期待與學生興趣有落差、學生能力與興趣有落差或二年級（三年級）學生擬調整原規劃發展之進路者：</w:t>
      </w:r>
    </w:p>
    <w:p w:rsidR="0041473A" w:rsidRPr="00925682" w:rsidRDefault="0041473A" w:rsidP="00975CC5">
      <w:pPr>
        <w:ind w:leftChars="863" w:left="2071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1.</w:t>
      </w:r>
      <w:r w:rsidRPr="00925682">
        <w:rPr>
          <w:rFonts w:ascii="標楷體" w:eastAsia="標楷體" w:hAnsi="標楷體" w:hint="eastAsia"/>
          <w:szCs w:val="24"/>
        </w:rPr>
        <w:tab/>
        <w:t>先由導師進行瞭解及輔導，必要時，進一步與家長聯繫溝通。</w:t>
      </w:r>
    </w:p>
    <w:p w:rsidR="0041473A" w:rsidRPr="00925682" w:rsidRDefault="0041473A" w:rsidP="00975CC5">
      <w:pPr>
        <w:ind w:leftChars="863" w:left="2354" w:hangingChars="118" w:hanging="283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2.</w:t>
      </w:r>
      <w:r w:rsidRPr="00925682">
        <w:rPr>
          <w:rFonts w:ascii="標楷體" w:eastAsia="標楷體" w:hAnsi="標楷體" w:hint="eastAsia"/>
          <w:szCs w:val="24"/>
        </w:rPr>
        <w:tab/>
        <w:t>導師視學生需求向輔導處（室）申請輔導，由專任輔導教師依學生性向、興趣測驗結果，進行生涯輔導。</w:t>
      </w:r>
    </w:p>
    <w:p w:rsidR="0041473A" w:rsidRPr="00925682" w:rsidRDefault="0041473A" w:rsidP="00975CC5">
      <w:pPr>
        <w:ind w:leftChars="863" w:left="2354" w:hangingChars="118" w:hanging="283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3.</w:t>
      </w:r>
      <w:r w:rsidRPr="00925682">
        <w:rPr>
          <w:rFonts w:ascii="標楷體" w:eastAsia="標楷體" w:hAnsi="標楷體" w:hint="eastAsia"/>
          <w:szCs w:val="24"/>
        </w:rPr>
        <w:tab/>
        <w:t>經導師瞭解輔導或專任輔導教師生涯輔導後，續由課程諮詢教師，提供其個別之課程諮詢。</w:t>
      </w:r>
    </w:p>
    <w:p w:rsidR="0041473A" w:rsidRPr="00925682" w:rsidRDefault="0041473A" w:rsidP="00975CC5">
      <w:pPr>
        <w:ind w:leftChars="460" w:left="1558" w:hangingChars="189" w:hanging="454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 xml:space="preserve">五、召集人負責協調編配課程諮詢教師提供諮詢之班級或學生；課程諮詢教師應提供學生可進行團體或個別諮詢之時段，每位學生每學期至少 1 次。 </w:t>
      </w:r>
    </w:p>
    <w:p w:rsidR="0041473A" w:rsidRPr="00925682" w:rsidRDefault="0041473A" w:rsidP="00975CC5">
      <w:pPr>
        <w:ind w:leftChars="460" w:left="1558" w:hangingChars="189" w:hanging="454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 xml:space="preserve">六、課程諮詢教師應每學期按時於學生學習歷程檔案，登載課程諮詢紀錄。 </w:t>
      </w:r>
    </w:p>
    <w:p w:rsidR="0041473A" w:rsidRPr="00925682" w:rsidRDefault="0041473A" w:rsidP="00975CC5">
      <w:pPr>
        <w:ind w:leftChars="460" w:left="1558" w:hangingChars="189" w:hanging="454"/>
        <w:jc w:val="left"/>
        <w:rPr>
          <w:rFonts w:ascii="標楷體" w:eastAsia="標楷體" w:hAnsi="標楷體"/>
          <w:szCs w:val="24"/>
        </w:rPr>
      </w:pPr>
    </w:p>
    <w:p w:rsidR="0046565D" w:rsidRPr="00925682" w:rsidRDefault="00DA18D9" w:rsidP="00EB020F">
      <w:pPr>
        <w:pStyle w:val="1-1-1"/>
      </w:pPr>
      <w:bookmarkStart w:id="17" w:name="_Toc18075200"/>
      <w:r w:rsidRPr="00925682">
        <w:rPr>
          <w:rFonts w:hint="eastAsia"/>
        </w:rPr>
        <w:t>(二)、選課作業</w:t>
      </w:r>
      <w:bookmarkEnd w:id="17"/>
    </w:p>
    <w:p w:rsidR="00DA18D9" w:rsidRPr="00925682" w:rsidRDefault="00DA18D9" w:rsidP="007877A1">
      <w:pPr>
        <w:jc w:val="left"/>
        <w:rPr>
          <w:rFonts w:ascii="標楷體" w:eastAsia="標楷體" w:hAnsi="標楷體"/>
          <w:szCs w:val="24"/>
        </w:rPr>
      </w:pPr>
    </w:p>
    <w:p w:rsidR="00DA18D9" w:rsidRPr="00925682" w:rsidRDefault="00DA18D9" w:rsidP="00DA18D9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925682">
        <w:rPr>
          <w:rFonts w:ascii="標楷體" w:eastAsia="標楷體" w:hAnsi="標楷體" w:hint="eastAsia"/>
          <w:b/>
          <w:sz w:val="28"/>
          <w:szCs w:val="28"/>
        </w:rPr>
        <w:t>國立</w:t>
      </w:r>
      <w:proofErr w:type="gramStart"/>
      <w:r w:rsidRPr="00925682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Pr="00925682">
        <w:rPr>
          <w:rFonts w:ascii="標楷體" w:eastAsia="標楷體" w:hAnsi="標楷體" w:hint="eastAsia"/>
          <w:b/>
          <w:sz w:val="28"/>
          <w:szCs w:val="28"/>
        </w:rPr>
        <w:t>東專科學校附設高職部</w:t>
      </w:r>
      <w:r w:rsidRPr="00925682">
        <w:rPr>
          <w:rFonts w:ascii="標楷體" w:eastAsia="標楷體" w:hAnsi="標楷體"/>
          <w:b/>
          <w:sz w:val="28"/>
          <w:szCs w:val="28"/>
        </w:rPr>
        <w:t>選課輔導措施</w:t>
      </w:r>
    </w:p>
    <w:p w:rsidR="00DA18D9" w:rsidRPr="00925682" w:rsidRDefault="00DA18D9" w:rsidP="0051180F">
      <w:pPr>
        <w:pStyle w:val="a3"/>
        <w:numPr>
          <w:ilvl w:val="0"/>
          <w:numId w:val="8"/>
        </w:numPr>
        <w:spacing w:line="400" w:lineRule="exact"/>
        <w:ind w:leftChars="0" w:left="1985" w:right="0" w:hanging="851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  <w:szCs w:val="20"/>
        </w:rPr>
        <w:t>國立</w:t>
      </w:r>
      <w:proofErr w:type="gramStart"/>
      <w:r w:rsidRPr="00925682">
        <w:rPr>
          <w:rFonts w:ascii="標楷體" w:eastAsia="標楷體" w:hAnsi="標楷體" w:cs="Times New Roman" w:hint="eastAsia"/>
          <w:szCs w:val="20"/>
        </w:rPr>
        <w:t>臺</w:t>
      </w:r>
      <w:proofErr w:type="gramEnd"/>
      <w:r w:rsidRPr="00925682">
        <w:rPr>
          <w:rFonts w:ascii="標楷體" w:eastAsia="標楷體" w:hAnsi="標楷體" w:cs="Times New Roman" w:hint="eastAsia"/>
          <w:szCs w:val="20"/>
        </w:rPr>
        <w:t>東專科學校</w:t>
      </w:r>
      <w:r w:rsidRPr="00925682">
        <w:rPr>
          <w:rFonts w:ascii="標楷體" w:eastAsia="標楷體" w:hAnsi="標楷體" w:cs="Times New Roman"/>
          <w:szCs w:val="20"/>
        </w:rPr>
        <w:t>（以下簡稱本校）</w:t>
      </w:r>
      <w:r w:rsidRPr="00925682">
        <w:rPr>
          <w:rFonts w:ascii="標楷體" w:eastAsia="標楷體" w:hAnsi="標楷體" w:cs="Times New Roman" w:hint="eastAsia"/>
          <w:szCs w:val="20"/>
        </w:rPr>
        <w:t>附設</w:t>
      </w:r>
      <w:proofErr w:type="gramStart"/>
      <w:r w:rsidRPr="00925682">
        <w:rPr>
          <w:rFonts w:ascii="標楷體" w:eastAsia="標楷體" w:hAnsi="標楷體" w:cs="Times New Roman" w:hint="eastAsia"/>
          <w:szCs w:val="20"/>
        </w:rPr>
        <w:t>高職部</w:t>
      </w:r>
      <w:r w:rsidRPr="00925682">
        <w:rPr>
          <w:rFonts w:ascii="標楷體" w:eastAsia="標楷體" w:hAnsi="標楷體" w:cs="Times New Roman"/>
          <w:szCs w:val="20"/>
        </w:rPr>
        <w:t>為落實</w:t>
      </w:r>
      <w:proofErr w:type="gramEnd"/>
      <w:r w:rsidRPr="00925682">
        <w:rPr>
          <w:rFonts w:ascii="標楷體" w:eastAsia="標楷體" w:hAnsi="標楷體" w:cs="Times New Roman" w:hint="eastAsia"/>
          <w:szCs w:val="20"/>
        </w:rPr>
        <w:t>教育部103年11月28日</w:t>
      </w:r>
      <w:proofErr w:type="gramStart"/>
      <w:r w:rsidRPr="00925682">
        <w:rPr>
          <w:rFonts w:ascii="標楷體" w:eastAsia="標楷體" w:hAnsi="標楷體" w:cs="Times New Roman" w:hint="eastAsia"/>
          <w:szCs w:val="20"/>
        </w:rPr>
        <w:t>臺</w:t>
      </w:r>
      <w:proofErr w:type="gramEnd"/>
      <w:r w:rsidRPr="00925682">
        <w:rPr>
          <w:rFonts w:ascii="標楷體" w:eastAsia="標楷體" w:hAnsi="標楷體" w:cs="Times New Roman" w:hint="eastAsia"/>
          <w:szCs w:val="20"/>
        </w:rPr>
        <w:t>教授</w:t>
      </w:r>
      <w:proofErr w:type="gramStart"/>
      <w:r w:rsidRPr="00925682">
        <w:rPr>
          <w:rFonts w:ascii="標楷體" w:eastAsia="標楷體" w:hAnsi="標楷體" w:cs="Times New Roman" w:hint="eastAsia"/>
          <w:szCs w:val="20"/>
        </w:rPr>
        <w:t>國部字第1030135678</w:t>
      </w:r>
      <w:proofErr w:type="gramEnd"/>
      <w:r w:rsidRPr="00925682">
        <w:rPr>
          <w:rFonts w:ascii="標楷體" w:eastAsia="標楷體" w:hAnsi="標楷體" w:cs="Times New Roman" w:hint="eastAsia"/>
          <w:szCs w:val="20"/>
        </w:rPr>
        <w:t>A號發布之「十二年國民基本教育課程綱要總綱」及</w:t>
      </w:r>
      <w:r w:rsidRPr="00925682">
        <w:rPr>
          <w:rFonts w:ascii="標楷體" w:eastAsia="標楷體" w:hAnsi="標楷體" w:cs="Times New Roman" w:hint="eastAsia"/>
        </w:rPr>
        <w:t>教育部107年4月10日</w:t>
      </w:r>
      <w:proofErr w:type="gramStart"/>
      <w:r w:rsidRPr="00925682">
        <w:rPr>
          <w:rFonts w:ascii="標楷體" w:eastAsia="標楷體" w:hAnsi="標楷體" w:cs="Times New Roman" w:hint="eastAsia"/>
        </w:rPr>
        <w:t>臺</w:t>
      </w:r>
      <w:proofErr w:type="gramEnd"/>
      <w:r w:rsidRPr="00925682">
        <w:rPr>
          <w:rFonts w:ascii="標楷體" w:eastAsia="標楷體" w:hAnsi="標楷體" w:cs="Times New Roman" w:hint="eastAsia"/>
        </w:rPr>
        <w:t>教授</w:t>
      </w:r>
      <w:proofErr w:type="gramStart"/>
      <w:r w:rsidRPr="00925682">
        <w:rPr>
          <w:rFonts w:ascii="標楷體" w:eastAsia="標楷體" w:hAnsi="標楷體" w:cs="Times New Roman" w:hint="eastAsia"/>
        </w:rPr>
        <w:t>國部字第</w:t>
      </w:r>
      <w:proofErr w:type="gramEnd"/>
      <w:r w:rsidRPr="00925682">
        <w:rPr>
          <w:rFonts w:ascii="標楷體" w:eastAsia="標楷體" w:hAnsi="標楷體" w:cs="Times New Roman" w:hint="eastAsia"/>
        </w:rPr>
        <w:t xml:space="preserve"> 1070024978B號令訂定發布之「高級中等學校課程諮詢教師設置要點」</w:t>
      </w:r>
      <w:r w:rsidRPr="00925682">
        <w:rPr>
          <w:rFonts w:ascii="標楷體" w:eastAsia="標楷體" w:hAnsi="標楷體" w:cs="Times New Roman" w:hint="eastAsia"/>
          <w:szCs w:val="20"/>
        </w:rPr>
        <w:t>規定，訂定本校</w:t>
      </w:r>
      <w:r w:rsidRPr="00925682">
        <w:rPr>
          <w:rFonts w:ascii="標楷體" w:eastAsia="標楷體" w:hAnsi="標楷體" w:cs="Times New Roman" w:hint="eastAsia"/>
        </w:rPr>
        <w:t>選課輔導</w:t>
      </w:r>
      <w:r w:rsidRPr="00925682">
        <w:rPr>
          <w:rFonts w:ascii="標楷體" w:eastAsia="標楷體" w:hAnsi="標楷體" w:cs="Times New Roman"/>
        </w:rPr>
        <w:t>措施</w:t>
      </w:r>
      <w:r w:rsidRPr="00925682">
        <w:rPr>
          <w:rFonts w:ascii="標楷體" w:eastAsia="標楷體" w:hAnsi="標楷體" w:cs="Times New Roman" w:hint="eastAsia"/>
        </w:rPr>
        <w:t>。</w:t>
      </w:r>
    </w:p>
    <w:p w:rsidR="00DA18D9" w:rsidRPr="00925682" w:rsidRDefault="00DA18D9" w:rsidP="0051180F">
      <w:pPr>
        <w:pStyle w:val="a3"/>
        <w:numPr>
          <w:ilvl w:val="0"/>
          <w:numId w:val="8"/>
        </w:numPr>
        <w:spacing w:line="400" w:lineRule="exact"/>
        <w:ind w:leftChars="0" w:left="1985" w:right="0" w:hanging="851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本校選課輔導</w:t>
      </w:r>
      <w:r w:rsidRPr="00925682">
        <w:rPr>
          <w:rFonts w:ascii="標楷體" w:eastAsia="標楷體" w:hAnsi="標楷體" w:cs="Times New Roman"/>
        </w:rPr>
        <w:t>措施係為提供學生、家長與教師充足之課程資訊，與相關輔導、執</w:t>
      </w:r>
      <w:r w:rsidRPr="00925682">
        <w:rPr>
          <w:rFonts w:ascii="標楷體" w:eastAsia="標楷體" w:hAnsi="標楷體" w:cs="Times New Roman"/>
        </w:rPr>
        <w:lastRenderedPageBreak/>
        <w:t>行選課之流程規劃及後續學生學習成果、歷程登載內容，裨益協助學生適性</w:t>
      </w:r>
      <w:r w:rsidRPr="00925682">
        <w:rPr>
          <w:rFonts w:ascii="標楷體" w:eastAsia="標楷體" w:hAnsi="標楷體" w:cs="Times New Roman" w:hint="eastAsia"/>
        </w:rPr>
        <w:t>修習</w:t>
      </w:r>
      <w:r w:rsidRPr="00925682">
        <w:rPr>
          <w:rFonts w:ascii="標楷體" w:eastAsia="標楷體" w:hAnsi="標楷體" w:cs="Times New Roman"/>
        </w:rPr>
        <w:t>選修課程。</w:t>
      </w:r>
    </w:p>
    <w:p w:rsidR="00DA18D9" w:rsidRPr="00925682" w:rsidRDefault="00DA18D9" w:rsidP="0051180F">
      <w:pPr>
        <w:pStyle w:val="a3"/>
        <w:numPr>
          <w:ilvl w:val="0"/>
          <w:numId w:val="8"/>
        </w:numPr>
        <w:spacing w:line="400" w:lineRule="exact"/>
        <w:ind w:leftChars="0" w:left="1985" w:right="0" w:hanging="851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本校為提供學生修習選修課程參</w:t>
      </w:r>
      <w:r w:rsidRPr="00925682">
        <w:rPr>
          <w:rFonts w:ascii="標楷體" w:eastAsia="標楷體" w:hAnsi="標楷體" w:cs="Times New Roman"/>
        </w:rPr>
        <w:t>考，除</w:t>
      </w:r>
      <w:r w:rsidRPr="00925682">
        <w:rPr>
          <w:rFonts w:ascii="標楷體" w:eastAsia="標楷體" w:hAnsi="標楷體" w:cs="Times New Roman" w:hint="eastAsia"/>
        </w:rPr>
        <w:t>完備學校課程計畫、實施學生性向與興趣測驗、發展選課輔導相關資料，其</w:t>
      </w:r>
      <w:r w:rsidRPr="00925682">
        <w:rPr>
          <w:rFonts w:ascii="標楷體" w:eastAsia="標楷體" w:hAnsi="標楷體" w:cs="Times New Roman"/>
        </w:rPr>
        <w:t>實施方式如下：</w:t>
      </w:r>
    </w:p>
    <w:p w:rsidR="00DA18D9" w:rsidRPr="00925682" w:rsidRDefault="00DA18D9" w:rsidP="0051180F">
      <w:pPr>
        <w:pStyle w:val="a3"/>
        <w:numPr>
          <w:ilvl w:val="0"/>
          <w:numId w:val="9"/>
        </w:numPr>
        <w:spacing w:line="400" w:lineRule="exact"/>
        <w:ind w:leftChars="0" w:left="2410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完備學生課程諮詢程序。</w:t>
      </w:r>
    </w:p>
    <w:p w:rsidR="00DA18D9" w:rsidRPr="00925682" w:rsidRDefault="00DA18D9" w:rsidP="0051180F">
      <w:pPr>
        <w:pStyle w:val="a3"/>
        <w:numPr>
          <w:ilvl w:val="0"/>
          <w:numId w:val="9"/>
        </w:numPr>
        <w:spacing w:line="400" w:lineRule="exact"/>
        <w:ind w:leftChars="0" w:left="2410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規劃學生選課相關規範。</w:t>
      </w:r>
    </w:p>
    <w:p w:rsidR="00DA18D9" w:rsidRPr="00925682" w:rsidRDefault="00DA18D9" w:rsidP="0051180F">
      <w:pPr>
        <w:pStyle w:val="a3"/>
        <w:numPr>
          <w:ilvl w:val="0"/>
          <w:numId w:val="9"/>
        </w:numPr>
        <w:spacing w:line="400" w:lineRule="exact"/>
        <w:ind w:leftChars="0" w:left="2410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登載學生學習歷程檔案。</w:t>
      </w:r>
    </w:p>
    <w:p w:rsidR="00DA18D9" w:rsidRPr="00925682" w:rsidRDefault="00DA18D9" w:rsidP="0051180F">
      <w:pPr>
        <w:pStyle w:val="a3"/>
        <w:numPr>
          <w:ilvl w:val="0"/>
          <w:numId w:val="9"/>
        </w:numPr>
        <w:spacing w:line="400" w:lineRule="exact"/>
        <w:ind w:leftChars="0" w:left="2410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定期檢討選課輔導</w:t>
      </w:r>
      <w:r w:rsidRPr="00925682">
        <w:rPr>
          <w:rFonts w:ascii="標楷體" w:eastAsia="標楷體" w:hAnsi="標楷體" w:cs="Times New Roman"/>
        </w:rPr>
        <w:t>措施。</w:t>
      </w:r>
    </w:p>
    <w:p w:rsidR="00DA18D9" w:rsidRPr="00925682" w:rsidRDefault="00DA18D9" w:rsidP="0051180F">
      <w:pPr>
        <w:pStyle w:val="a3"/>
        <w:numPr>
          <w:ilvl w:val="0"/>
          <w:numId w:val="8"/>
        </w:numPr>
        <w:spacing w:line="400" w:lineRule="exact"/>
        <w:ind w:leftChars="0" w:left="1985" w:right="0" w:hanging="851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前點各項實施方式之執行內容如下：</w:t>
      </w:r>
    </w:p>
    <w:p w:rsidR="00DA18D9" w:rsidRPr="00925682" w:rsidRDefault="00DA18D9" w:rsidP="0051180F">
      <w:pPr>
        <w:pStyle w:val="a3"/>
        <w:numPr>
          <w:ilvl w:val="0"/>
          <w:numId w:val="10"/>
        </w:numPr>
        <w:spacing w:line="400" w:lineRule="exact"/>
        <w:ind w:leftChars="0" w:left="2410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完備學生課程諮詢程序：</w:t>
      </w:r>
    </w:p>
    <w:p w:rsidR="00DA18D9" w:rsidRPr="00925682" w:rsidRDefault="00DA18D9" w:rsidP="0051180F">
      <w:pPr>
        <w:pStyle w:val="a3"/>
        <w:numPr>
          <w:ilvl w:val="0"/>
          <w:numId w:val="11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組織本校課程諮詢教師遴選會：其相關規劃如附件「本校課程諮詢教師遴選會組織要點」。</w:t>
      </w:r>
    </w:p>
    <w:p w:rsidR="00DA18D9" w:rsidRPr="00925682" w:rsidRDefault="00DA18D9" w:rsidP="0051180F">
      <w:pPr>
        <w:pStyle w:val="a3"/>
        <w:numPr>
          <w:ilvl w:val="0"/>
          <w:numId w:val="11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設置本校課程諮詢教師：依高級中等學校課程諮詢教師設置要點規定，優先由</w:t>
      </w:r>
      <w:proofErr w:type="gramStart"/>
      <w:r w:rsidRPr="00925682">
        <w:rPr>
          <w:rFonts w:ascii="標楷體" w:eastAsia="標楷體" w:hAnsi="標楷體" w:cs="Times New Roman" w:hint="eastAsia"/>
        </w:rPr>
        <w:t>各群科或</w:t>
      </w:r>
      <w:proofErr w:type="gramEnd"/>
      <w:r w:rsidRPr="00925682">
        <w:rPr>
          <w:rFonts w:ascii="標楷體" w:eastAsia="標楷體" w:hAnsi="標楷體" w:cs="Times New Roman" w:hint="eastAsia"/>
        </w:rPr>
        <w:t>專門學程教師擔任課程諮詢教師，輔導並提供</w:t>
      </w:r>
      <w:proofErr w:type="gramStart"/>
      <w:r w:rsidRPr="00925682">
        <w:rPr>
          <w:rFonts w:ascii="標楷體" w:eastAsia="標楷體" w:hAnsi="標楷體" w:cs="Times New Roman" w:hint="eastAsia"/>
        </w:rPr>
        <w:t>該群科學生</w:t>
      </w:r>
      <w:proofErr w:type="gramEnd"/>
      <w:r w:rsidRPr="00925682">
        <w:rPr>
          <w:rFonts w:ascii="標楷體" w:eastAsia="標楷體" w:hAnsi="標楷體" w:cs="Times New Roman" w:hint="eastAsia"/>
        </w:rPr>
        <w:t>課程諮詢，並提供其修習課程之諮詢意見。</w:t>
      </w:r>
    </w:p>
    <w:p w:rsidR="00DA18D9" w:rsidRPr="00925682" w:rsidRDefault="00DA18D9" w:rsidP="0051180F">
      <w:pPr>
        <w:pStyle w:val="a3"/>
        <w:numPr>
          <w:ilvl w:val="0"/>
          <w:numId w:val="11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編輯本校選課輔導相關資料：本校選課輔導相關資料載明本校課程輔導諮詢流程、選課及加退選作業方式與流程，學生學習歷程檔案作業規定，以及生涯規劃相關資料與未來進路發展資訊。</w:t>
      </w:r>
    </w:p>
    <w:p w:rsidR="00DA18D9" w:rsidRPr="00925682" w:rsidRDefault="00DA18D9" w:rsidP="0051180F">
      <w:pPr>
        <w:pStyle w:val="a3"/>
        <w:numPr>
          <w:ilvl w:val="0"/>
          <w:numId w:val="11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辦理課程說明會：向學生、家長與教師說明學校課程計畫之課程及其與學生進路發展之關聯。</w:t>
      </w:r>
    </w:p>
    <w:p w:rsidR="00DA18D9" w:rsidRPr="00925682" w:rsidRDefault="00DA18D9" w:rsidP="0051180F">
      <w:pPr>
        <w:pStyle w:val="a3"/>
        <w:numPr>
          <w:ilvl w:val="0"/>
          <w:numId w:val="11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選課相關輔導措施：由專任輔導教師負責結合生涯規劃課程、活動或講座，</w:t>
      </w:r>
      <w:r w:rsidRPr="00925682">
        <w:rPr>
          <w:rFonts w:ascii="標楷體" w:eastAsia="標楷體" w:hAnsi="標楷體" w:cs="Times New Roman"/>
        </w:rPr>
        <w:t>協助學生自我探索，瞭解自我興趣及性向，</w:t>
      </w:r>
      <w:proofErr w:type="gramStart"/>
      <w:r w:rsidRPr="00925682">
        <w:rPr>
          <w:rFonts w:ascii="標楷體" w:eastAsia="標楷體" w:hAnsi="標楷體" w:cs="Times New Roman"/>
        </w:rPr>
        <w:t>俾</w:t>
      </w:r>
      <w:proofErr w:type="gramEnd"/>
      <w:r w:rsidRPr="00925682">
        <w:rPr>
          <w:rFonts w:ascii="標楷體" w:eastAsia="標楷體" w:hAnsi="標楷體" w:cs="Times New Roman"/>
        </w:rPr>
        <w:t>利</w:t>
      </w:r>
      <w:r w:rsidRPr="00925682">
        <w:rPr>
          <w:rFonts w:ascii="標楷體" w:eastAsia="標楷體" w:hAnsi="標楷體" w:cs="Times New Roman" w:hint="eastAsia"/>
        </w:rPr>
        <w:t>協助</w:t>
      </w:r>
      <w:r w:rsidRPr="00925682">
        <w:rPr>
          <w:rFonts w:ascii="標楷體" w:eastAsia="標楷體" w:hAnsi="標楷體" w:cs="Times New Roman"/>
        </w:rPr>
        <w:t>學生妥善規劃未來之生涯發展</w:t>
      </w:r>
      <w:r w:rsidRPr="00925682">
        <w:rPr>
          <w:rFonts w:ascii="標楷體" w:eastAsia="標楷體" w:hAnsi="標楷體" w:cs="Times New Roman" w:hint="eastAsia"/>
        </w:rPr>
        <w:t>，並與導師共同合作，針對對於生涯發展與規劃尚有疑惑困擾之學生，透過相關</w:t>
      </w:r>
      <w:r w:rsidRPr="00925682">
        <w:rPr>
          <w:rFonts w:ascii="標楷體" w:eastAsia="標楷體" w:hAnsi="標楷體" w:cs="Times New Roman"/>
        </w:rPr>
        <w:t>性向及興趣測驗</w:t>
      </w:r>
      <w:r w:rsidRPr="00925682">
        <w:rPr>
          <w:rFonts w:ascii="標楷體" w:eastAsia="標楷體" w:hAnsi="標楷體" w:cs="Times New Roman" w:hint="eastAsia"/>
        </w:rPr>
        <w:t>分析</w:t>
      </w:r>
      <w:r w:rsidRPr="00925682">
        <w:rPr>
          <w:rFonts w:ascii="標楷體" w:eastAsia="標楷體" w:hAnsi="標楷體" w:cs="Times New Roman"/>
        </w:rPr>
        <w:t>，協助其</w:t>
      </w:r>
      <w:proofErr w:type="gramStart"/>
      <w:r w:rsidRPr="00925682">
        <w:rPr>
          <w:rFonts w:ascii="標楷體" w:eastAsia="標楷體" w:hAnsi="標楷體" w:cs="Times New Roman"/>
        </w:rPr>
        <w:t>釐</w:t>
      </w:r>
      <w:proofErr w:type="gramEnd"/>
      <w:r w:rsidRPr="00925682">
        <w:rPr>
          <w:rFonts w:ascii="標楷體" w:eastAsia="標楷體" w:hAnsi="標楷體" w:cs="Times New Roman"/>
        </w:rPr>
        <w:t>清，裨益</w:t>
      </w:r>
      <w:r w:rsidRPr="00925682">
        <w:rPr>
          <w:rFonts w:ascii="標楷體" w:eastAsia="標楷體" w:hAnsi="標楷體" w:cs="Times New Roman" w:hint="eastAsia"/>
        </w:rPr>
        <w:t>課程諮詢教師實施</w:t>
      </w:r>
      <w:r w:rsidRPr="00925682">
        <w:rPr>
          <w:rFonts w:ascii="標楷體" w:eastAsia="標楷體" w:hAnsi="標楷體" w:cs="Times New Roman"/>
        </w:rPr>
        <w:t>學生後續選課之諮詢輔導。</w:t>
      </w:r>
    </w:p>
    <w:p w:rsidR="00DA18D9" w:rsidRPr="00925682" w:rsidRDefault="00DA18D9" w:rsidP="0051180F">
      <w:pPr>
        <w:pStyle w:val="a3"/>
        <w:numPr>
          <w:ilvl w:val="0"/>
          <w:numId w:val="11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協助學生適性選課：由課程諮詢教師於學生每學期選課前，參考學生學習歷程檔案，實施團體或個別之課程諮詢，協助學生適性選課。</w:t>
      </w:r>
    </w:p>
    <w:p w:rsidR="00DA18D9" w:rsidRPr="00925682" w:rsidRDefault="00DA18D9" w:rsidP="0051180F">
      <w:pPr>
        <w:pStyle w:val="a3"/>
        <w:numPr>
          <w:ilvl w:val="0"/>
          <w:numId w:val="10"/>
        </w:numPr>
        <w:spacing w:line="400" w:lineRule="exact"/>
        <w:ind w:leftChars="0" w:left="2410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規劃學生選課相關規範：</w:t>
      </w:r>
    </w:p>
    <w:p w:rsidR="00DA18D9" w:rsidRPr="00925682" w:rsidRDefault="00DA18D9" w:rsidP="0051180F">
      <w:pPr>
        <w:pStyle w:val="a3"/>
        <w:numPr>
          <w:ilvl w:val="0"/>
          <w:numId w:val="12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訂定本校學生選課及加退選作業時程。</w:t>
      </w:r>
    </w:p>
    <w:p w:rsidR="00DA18D9" w:rsidRPr="00925682" w:rsidRDefault="00DA18D9" w:rsidP="0051180F">
      <w:pPr>
        <w:pStyle w:val="a3"/>
        <w:numPr>
          <w:ilvl w:val="0"/>
          <w:numId w:val="12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辦理本校選課時程說明：向學生與教師說明本校次一學期之課程內涵、課程地圖、選課實施方式、加退選課程實施方式及各項作業期程。</w:t>
      </w:r>
    </w:p>
    <w:p w:rsidR="00DA18D9" w:rsidRPr="00925682" w:rsidRDefault="00DA18D9" w:rsidP="0051180F">
      <w:pPr>
        <w:pStyle w:val="a3"/>
        <w:numPr>
          <w:ilvl w:val="0"/>
          <w:numId w:val="10"/>
        </w:numPr>
        <w:spacing w:line="400" w:lineRule="exact"/>
        <w:ind w:leftChars="0" w:left="2410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登載學生學習歷程檔案：</w:t>
      </w:r>
    </w:p>
    <w:p w:rsidR="00DA18D9" w:rsidRPr="00925682" w:rsidRDefault="00DA18D9" w:rsidP="0051180F">
      <w:pPr>
        <w:pStyle w:val="a3"/>
        <w:numPr>
          <w:ilvl w:val="0"/>
          <w:numId w:val="13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組織本校建置學生學習歷程檔案資料工作小組，並訂定本校學生學習歷程檔案建置作業相關原則，其相關規劃如附件「本校學生學習歷程檔案建置作業補充規定」。</w:t>
      </w:r>
    </w:p>
    <w:p w:rsidR="00DA18D9" w:rsidRPr="00925682" w:rsidRDefault="00DA18D9" w:rsidP="0051180F">
      <w:pPr>
        <w:pStyle w:val="a3"/>
        <w:numPr>
          <w:ilvl w:val="0"/>
          <w:numId w:val="13"/>
        </w:numPr>
        <w:spacing w:line="400" w:lineRule="exact"/>
        <w:ind w:leftChars="0" w:left="3119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辦理學生學習歷程檔案之登錄、作業及使用說明：</w:t>
      </w:r>
    </w:p>
    <w:p w:rsidR="00DA18D9" w:rsidRPr="00925682" w:rsidRDefault="00DA18D9" w:rsidP="0051180F">
      <w:pPr>
        <w:pStyle w:val="a3"/>
        <w:numPr>
          <w:ilvl w:val="0"/>
          <w:numId w:val="14"/>
        </w:numPr>
        <w:spacing w:line="400" w:lineRule="exact"/>
        <w:ind w:leftChars="0" w:left="3544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lastRenderedPageBreak/>
        <w:t>學生訓練：每學期於生涯輔導課程或彈性學習、團體活動時間，辦理一次選課輔導與檔案建置、登錄等相關訓練。</w:t>
      </w:r>
    </w:p>
    <w:p w:rsidR="00DA18D9" w:rsidRPr="00925682" w:rsidRDefault="00DA18D9" w:rsidP="0051180F">
      <w:pPr>
        <w:pStyle w:val="a3"/>
        <w:numPr>
          <w:ilvl w:val="0"/>
          <w:numId w:val="14"/>
        </w:numPr>
        <w:spacing w:line="400" w:lineRule="exact"/>
        <w:ind w:leftChars="0" w:left="3544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教師研習：每學期至少辦理一次課程諮詢與檔案建置相關之專業研習。</w:t>
      </w:r>
    </w:p>
    <w:p w:rsidR="00DA18D9" w:rsidRPr="00925682" w:rsidRDefault="00DA18D9" w:rsidP="0051180F">
      <w:pPr>
        <w:pStyle w:val="a3"/>
        <w:numPr>
          <w:ilvl w:val="0"/>
          <w:numId w:val="14"/>
        </w:numPr>
        <w:spacing w:line="400" w:lineRule="exact"/>
        <w:ind w:leftChars="0" w:left="3544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家長說明：每學期得結合學校親職活動，辦理一次檔案建置與使用之說明。</w:t>
      </w:r>
    </w:p>
    <w:p w:rsidR="00DA18D9" w:rsidRPr="00925682" w:rsidRDefault="00DA18D9" w:rsidP="0051180F">
      <w:pPr>
        <w:pStyle w:val="a3"/>
        <w:numPr>
          <w:ilvl w:val="0"/>
          <w:numId w:val="10"/>
        </w:numPr>
        <w:spacing w:line="400" w:lineRule="exact"/>
        <w:ind w:leftChars="0" w:left="2410" w:right="0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落實學生學習歷程檔案各項登載作業，由各項資料負責人員（含學生）於規定期限內，完成相關登載與檢核作業。</w:t>
      </w:r>
    </w:p>
    <w:p w:rsidR="00DA18D9" w:rsidRPr="00925682" w:rsidRDefault="00DA18D9" w:rsidP="0051180F">
      <w:pPr>
        <w:pStyle w:val="a3"/>
        <w:numPr>
          <w:ilvl w:val="0"/>
          <w:numId w:val="8"/>
        </w:numPr>
        <w:spacing w:line="400" w:lineRule="exact"/>
        <w:ind w:leftChars="0" w:left="1985" w:right="0" w:hanging="851"/>
        <w:jc w:val="left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定期檢討選課輔導</w:t>
      </w:r>
      <w:r w:rsidRPr="00925682">
        <w:rPr>
          <w:rFonts w:ascii="標楷體" w:eastAsia="標楷體" w:hAnsi="標楷體" w:cs="Times New Roman"/>
        </w:rPr>
        <w:t>措施：</w:t>
      </w:r>
    </w:p>
    <w:p w:rsidR="00DA18D9" w:rsidRPr="00925682" w:rsidRDefault="00DA18D9" w:rsidP="0051180F">
      <w:pPr>
        <w:pStyle w:val="a3"/>
        <w:spacing w:line="400" w:lineRule="exact"/>
        <w:ind w:leftChars="0" w:left="1985"/>
        <w:jc w:val="both"/>
        <w:rPr>
          <w:rFonts w:ascii="標楷體" w:eastAsia="標楷體" w:hAnsi="標楷體" w:cs="Times New Roman"/>
        </w:rPr>
      </w:pPr>
      <w:r w:rsidRPr="00925682">
        <w:rPr>
          <w:rFonts w:ascii="標楷體" w:eastAsia="標楷體" w:hAnsi="標楷體" w:cs="Times New Roman" w:hint="eastAsia"/>
        </w:rPr>
        <w:t>檢視學生課程諮詢程序、學生選課相關規範與學生學習歷程檔案實施成效並修正。</w:t>
      </w:r>
    </w:p>
    <w:p w:rsidR="00DA18D9" w:rsidRPr="00925682" w:rsidRDefault="00DA18D9" w:rsidP="007877A1">
      <w:pPr>
        <w:jc w:val="left"/>
        <w:rPr>
          <w:rFonts w:ascii="標楷體" w:eastAsia="標楷體" w:hAnsi="標楷體"/>
          <w:szCs w:val="24"/>
        </w:rPr>
      </w:pPr>
    </w:p>
    <w:p w:rsidR="00975CC5" w:rsidRPr="00925682" w:rsidRDefault="00975CC5" w:rsidP="00EB020F">
      <w:pPr>
        <w:pStyle w:val="1-1-1"/>
      </w:pPr>
      <w:bookmarkStart w:id="18" w:name="_Toc18075201"/>
      <w:r w:rsidRPr="00925682">
        <w:rPr>
          <w:rFonts w:hint="eastAsia"/>
        </w:rPr>
        <w:t>(三)、登錄學習歷程檔案階段</w:t>
      </w:r>
      <w:bookmarkEnd w:id="18"/>
    </w:p>
    <w:p w:rsidR="00975CC5" w:rsidRPr="00925682" w:rsidRDefault="00975CC5" w:rsidP="007877A1">
      <w:pPr>
        <w:jc w:val="left"/>
        <w:rPr>
          <w:rFonts w:ascii="標楷體" w:eastAsia="標楷體" w:hAnsi="標楷體"/>
          <w:szCs w:val="24"/>
        </w:rPr>
      </w:pPr>
    </w:p>
    <w:p w:rsidR="00975CC5" w:rsidRPr="00925682" w:rsidRDefault="00975CC5" w:rsidP="007877A1">
      <w:pPr>
        <w:jc w:val="left"/>
        <w:rPr>
          <w:rFonts w:ascii="標楷體" w:eastAsia="標楷體" w:hAnsi="標楷體"/>
          <w:szCs w:val="24"/>
        </w:rPr>
      </w:pPr>
    </w:p>
    <w:p w:rsidR="00975CC5" w:rsidRPr="00925682" w:rsidRDefault="00975CC5" w:rsidP="007877A1">
      <w:pPr>
        <w:jc w:val="left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Ind w:w="718" w:type="dxa"/>
        <w:tblLook w:val="04A0" w:firstRow="1" w:lastRow="0" w:firstColumn="1" w:lastColumn="0" w:noHBand="0" w:noVBand="1"/>
      </w:tblPr>
      <w:tblGrid>
        <w:gridCol w:w="8604"/>
      </w:tblGrid>
      <w:tr w:rsidR="00975CC5" w:rsidRPr="00925682" w:rsidTr="001E2A7C">
        <w:trPr>
          <w:trHeight w:val="4896"/>
        </w:trPr>
        <w:tc>
          <w:tcPr>
            <w:tcW w:w="8604" w:type="dxa"/>
          </w:tcPr>
          <w:p w:rsidR="00975CC5" w:rsidRPr="00925682" w:rsidRDefault="004B6B75" w:rsidP="001E2A7C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02EFA3C" wp14:editId="0542C630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156210</wp:posOffset>
                      </wp:positionV>
                      <wp:extent cx="4886960" cy="2842260"/>
                      <wp:effectExtent l="0" t="0" r="27940" b="15240"/>
                      <wp:wrapNone/>
                      <wp:docPr id="47" name="群組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6960" cy="2842260"/>
                                <a:chOff x="0" y="0"/>
                                <a:chExt cx="4886960" cy="3600450"/>
                              </a:xfrm>
                            </wpg:grpSpPr>
                            <wps:wsp>
                              <wps:cNvPr id="48" name="向右箭號 48"/>
                              <wps:cNvSpPr/>
                              <wps:spPr>
                                <a:xfrm rot="5400000" flipH="1">
                                  <a:off x="4419600" y="1760516"/>
                                  <a:ext cx="278765" cy="22479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49" name="群組 49"/>
                              <wpg:cNvGrpSpPr/>
                              <wpg:grpSpPr>
                                <a:xfrm>
                                  <a:off x="0" y="0"/>
                                  <a:ext cx="4886960" cy="3600450"/>
                                  <a:chOff x="0" y="0"/>
                                  <a:chExt cx="4886960" cy="3600450"/>
                                </a:xfrm>
                              </wpg:grpSpPr>
                              <wps:wsp>
                                <wps:cNvPr id="50" name="直線接點 50"/>
                                <wps:cNvCnPr/>
                                <wps:spPr>
                                  <a:xfrm>
                                    <a:off x="1323975" y="2857500"/>
                                    <a:ext cx="1721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accent4"/>
                                  </a:lnRef>
                                  <a:fillRef idx="0">
                                    <a:schemeClr val="accent4"/>
                                  </a:fillRef>
                                  <a:effectRef idx="2">
                                    <a:schemeClr val="accent4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1" name="群組 51"/>
                                <wpg:cNvGrpSpPr/>
                                <wpg:grpSpPr>
                                  <a:xfrm>
                                    <a:off x="0" y="0"/>
                                    <a:ext cx="4886960" cy="3600450"/>
                                    <a:chOff x="0" y="0"/>
                                    <a:chExt cx="4886960" cy="3600450"/>
                                  </a:xfrm>
                                </wpg:grpSpPr>
                                <wps:wsp>
                                  <wps:cNvPr id="52" name="直線接點 52"/>
                                  <wps:cNvCnPr/>
                                  <wps:spPr>
                                    <a:xfrm>
                                      <a:off x="2419350" y="2790825"/>
                                      <a:ext cx="172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3" name="群組 53"/>
                                  <wpg:cNvGrpSpPr/>
                                  <wpg:grpSpPr>
                                    <a:xfrm>
                                      <a:off x="0" y="0"/>
                                      <a:ext cx="4886960" cy="3600450"/>
                                      <a:chOff x="0" y="0"/>
                                      <a:chExt cx="4886960" cy="3600450"/>
                                    </a:xfrm>
                                  </wpg:grpSpPr>
                                  <wps:wsp>
                                    <wps:cNvPr id="54" name="直線接點 54"/>
                                    <wps:cNvCnPr/>
                                    <wps:spPr>
                                      <a:xfrm>
                                        <a:off x="2381250" y="752475"/>
                                        <a:ext cx="1721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3">
                                        <a:schemeClr val="accent4"/>
                                      </a:lnRef>
                                      <a:fillRef idx="0">
                                        <a:schemeClr val="accent4"/>
                                      </a:fillRef>
                                      <a:effectRef idx="2">
                                        <a:schemeClr val="accent4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5" name="群組 55"/>
                                    <wpg:cNvGrpSpPr/>
                                    <wpg:grpSpPr>
                                      <a:xfrm>
                                        <a:off x="0" y="0"/>
                                        <a:ext cx="4886960" cy="3600450"/>
                                        <a:chOff x="0" y="0"/>
                                        <a:chExt cx="4886960" cy="3600450"/>
                                      </a:xfrm>
                                    </wpg:grpSpPr>
                                    <wps:wsp>
                                      <wps:cNvPr id="56" name="直線接點 56"/>
                                      <wps:cNvCnPr/>
                                      <wps:spPr>
                                        <a:xfrm>
                                          <a:off x="4114800" y="3114675"/>
                                          <a:ext cx="7683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" name="直線接點 57"/>
                                      <wps:cNvCnPr/>
                                      <wps:spPr>
                                        <a:xfrm flipV="1">
                                          <a:off x="4114800" y="1114425"/>
                                          <a:ext cx="76835" cy="91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" name="矩形 58"/>
                                      <wps:cNvSpPr/>
                                      <wps:spPr>
                                        <a:xfrm>
                                          <a:off x="4191635" y="570865"/>
                                          <a:ext cx="695325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團體</w:t>
                                            </w:r>
                                            <w:r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或</w:t>
                                            </w: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個別諮詢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59" name="矩形 59"/>
                                      <wps:cNvSpPr/>
                                      <wps:spPr>
                                        <a:xfrm>
                                          <a:off x="3562350" y="885825"/>
                                          <a:ext cx="552450" cy="742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377CDA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Cs w:val="28"/>
                                              </w:rPr>
                                            </w:pPr>
                                            <w:r w:rsidRPr="00377CD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Cs w:val="28"/>
                                              </w:rPr>
                                              <w:t>進行課程諮詢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60" name="矩形 60"/>
                                      <wps:cNvSpPr/>
                                      <wps:spPr>
                                        <a:xfrm>
                                          <a:off x="3562350" y="2857499"/>
                                          <a:ext cx="552450" cy="7429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377CDA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Cs w:val="28"/>
                                              </w:rPr>
                                            </w:pPr>
                                            <w:r w:rsidRPr="00377CD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Cs w:val="28"/>
                                              </w:rPr>
                                              <w:t>進行生涯輔導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61" name="矩形 61"/>
                                      <wps:cNvSpPr/>
                                      <wps:spPr>
                                        <a:xfrm>
                                          <a:off x="4191635" y="2124075"/>
                                          <a:ext cx="695325" cy="14568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377CDA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 w:cstheme="minorBidi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2"/>
                                                <w:szCs w:val="28"/>
                                              </w:rPr>
                                            </w:pPr>
                                            <w:r w:rsidRPr="00377CD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2"/>
                                                <w:szCs w:val="28"/>
                                              </w:rPr>
                                              <w:t>興趣與學習表現落差</w:t>
                                            </w:r>
                                          </w:p>
                                          <w:p w:rsidR="004B6B75" w:rsidRPr="00377CDA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 w:cstheme="minorBidi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2"/>
                                                <w:szCs w:val="28"/>
                                              </w:rPr>
                                            </w:pPr>
                                            <w:r w:rsidRPr="00377CD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2"/>
                                                <w:szCs w:val="28"/>
                                              </w:rPr>
                                              <w:t>興趣與家長期望落差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62" name="向右箭號 62"/>
                                      <wps:cNvSpPr/>
                                      <wps:spPr>
                                        <a:xfrm rot="10800000" flipH="1">
                                          <a:off x="2571750" y="1152525"/>
                                          <a:ext cx="229235" cy="273685"/>
                                        </a:xfrm>
                                        <a:prstGeom prst="rightArrow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65" name="直線接點 65"/>
                                      <wps:cNvCnPr/>
                                      <wps:spPr>
                                        <a:xfrm>
                                          <a:off x="666750" y="2847975"/>
                                          <a:ext cx="17208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6" name="直線接點 66"/>
                                      <wps:cNvCnPr/>
                                      <wps:spPr>
                                        <a:xfrm flipV="1">
                                          <a:off x="2571750" y="723900"/>
                                          <a:ext cx="0" cy="209359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7" name="矩形 67"/>
                                      <wps:cNvSpPr/>
                                      <wps:spPr>
                                        <a:xfrm>
                                          <a:off x="2800350" y="257175"/>
                                          <a:ext cx="533400" cy="1264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對課程與進路不了解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36000" tIns="36000" rIns="36000" bIns="36000" rtlCol="0" anchor="ctr"/>
                                    </wps:wsp>
                                    <wps:wsp>
                                      <wps:cNvPr id="68" name="矩形 68"/>
                                      <wps:cNvSpPr/>
                                      <wps:spPr>
                                        <a:xfrm>
                                          <a:off x="2800350" y="2047875"/>
                                          <a:ext cx="527050" cy="12469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生涯發展與性向有疑問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69" name="向右箭號 69"/>
                                      <wps:cNvSpPr/>
                                      <wps:spPr>
                                        <a:xfrm rot="10800000" flipH="1">
                                          <a:off x="2571750" y="2124075"/>
                                          <a:ext cx="229235" cy="273685"/>
                                        </a:xfrm>
                                        <a:prstGeom prst="rightArrow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70" name="向右箭號 70"/>
                                      <wps:cNvSpPr/>
                                      <wps:spPr>
                                        <a:xfrm rot="10800000" flipH="1">
                                          <a:off x="3333750" y="314325"/>
                                          <a:ext cx="229235" cy="273685"/>
                                        </a:xfrm>
                                        <a:prstGeom prst="rightArrow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71" name="向右箭號 71"/>
                                      <wps:cNvSpPr/>
                                      <wps:spPr>
                                        <a:xfrm rot="10800000" flipH="1">
                                          <a:off x="3333750" y="2133600"/>
                                          <a:ext cx="229235" cy="273685"/>
                                        </a:xfrm>
                                        <a:prstGeom prst="rightArrow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72" name="直線接點 72"/>
                                      <wps:cNvCnPr/>
                                      <wps:spPr>
                                        <a:xfrm>
                                          <a:off x="704850" y="619125"/>
                                          <a:ext cx="1721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3" name="矩形 73"/>
                                      <wps:cNvSpPr/>
                                      <wps:spPr>
                                        <a:xfrm>
                                          <a:off x="847725" y="2466975"/>
                                          <a:ext cx="362287" cy="6627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家長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/>
                                    </wps:wsp>
                                    <wps:wsp>
                                      <wps:cNvPr id="74" name="矩形 74"/>
                                      <wps:cNvSpPr/>
                                      <wps:spPr>
                                        <a:xfrm rot="10800000" flipH="1" flipV="1">
                                          <a:off x="12700" y="1428750"/>
                                          <a:ext cx="533400" cy="1155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377CDA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Cs w:val="28"/>
                                              </w:rPr>
                                            </w:pPr>
                                            <w:r w:rsidRPr="00377CD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Cs w:val="28"/>
                                              </w:rPr>
                                              <w:t>課程</w:t>
                                            </w:r>
                                          </w:p>
                                          <w:p w:rsidR="004B6B75" w:rsidRPr="00377CDA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Cs w:val="28"/>
                                              </w:rPr>
                                            </w:pPr>
                                            <w:r w:rsidRPr="00377CD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Cs w:val="28"/>
                                              </w:rPr>
                                              <w:t>說明會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75" name="直線接點 75"/>
                                      <wps:cNvCnPr/>
                                      <wps:spPr>
                                        <a:xfrm flipV="1">
                                          <a:off x="695325" y="619125"/>
                                          <a:ext cx="0" cy="223118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6" name="直線接點 76"/>
                                      <wps:cNvCnPr/>
                                      <wps:spPr>
                                        <a:xfrm>
                                          <a:off x="546100" y="1704975"/>
                                          <a:ext cx="31623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7" name="直線接點 77"/>
                                      <wps:cNvCnPr/>
                                      <wps:spPr>
                                        <a:xfrm flipV="1">
                                          <a:off x="1323975" y="752475"/>
                                          <a:ext cx="0" cy="209363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8" name="矩形 78"/>
                                      <wps:cNvSpPr/>
                                      <wps:spPr>
                                        <a:xfrm>
                                          <a:off x="1485900" y="323850"/>
                                          <a:ext cx="918132" cy="7997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說明學校課程地圖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/>
                                    </wps:wsp>
                                    <wps:wsp>
                                      <wps:cNvPr id="79" name="矩形 79"/>
                                      <wps:cNvSpPr/>
                                      <wps:spPr>
                                        <a:xfrm>
                                          <a:off x="1504950" y="1343025"/>
                                          <a:ext cx="918132" cy="8212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提供學生學習歷程資訊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/>
                                    </wps:wsp>
                                    <wps:wsp>
                                      <wps:cNvPr id="80" name="矩形 80"/>
                                      <wps:cNvSpPr/>
                                      <wps:spPr>
                                        <a:xfrm>
                                          <a:off x="1504950" y="2314575"/>
                                          <a:ext cx="918132" cy="840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說明課程與</w:t>
                                            </w:r>
                                            <w:r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未來</w:t>
                                            </w: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進路關聯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/>
                                    </wps:wsp>
                                    <wps:wsp>
                                      <wps:cNvPr id="81" name="矩形 81"/>
                                      <wps:cNvSpPr/>
                                      <wps:spPr>
                                        <a:xfrm>
                                          <a:off x="885825" y="304800"/>
                                          <a:ext cx="322891" cy="6627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教師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/>
                                    </wps:wsp>
                                    <wps:wsp>
                                      <wps:cNvPr id="82" name="矩形 82"/>
                                      <wps:cNvSpPr/>
                                      <wps:spPr>
                                        <a:xfrm>
                                          <a:off x="857250" y="1343025"/>
                                          <a:ext cx="349036" cy="6627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C4B37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</w:rPr>
                                              <w:t>學生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/>
                                    </wps:wsp>
                                    <wps:wsp>
                                      <wps:cNvPr id="83" name="直線接點 83"/>
                                      <wps:cNvCnPr/>
                                      <wps:spPr>
                                        <a:xfrm>
                                          <a:off x="1209675" y="1743075"/>
                                          <a:ext cx="29019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4" name="直線接點 84"/>
                                      <wps:cNvCnPr/>
                                      <wps:spPr>
                                        <a:xfrm>
                                          <a:off x="1333500" y="752475"/>
                                          <a:ext cx="1721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5" name="直線接點 85"/>
                                      <wps:cNvCnPr/>
                                      <wps:spPr>
                                        <a:xfrm>
                                          <a:off x="2419350" y="1762125"/>
                                          <a:ext cx="1721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3">
                                          <a:schemeClr val="accent4"/>
                                        </a:lnRef>
                                        <a:fillRef idx="0">
                                          <a:schemeClr val="accent4"/>
                                        </a:fillRef>
                                        <a:effectRef idx="2">
                                          <a:schemeClr val="accent4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6" name="矩形 86"/>
                                      <wps:cNvSpPr/>
                                      <wps:spPr>
                                        <a:xfrm>
                                          <a:off x="3562350" y="0"/>
                                          <a:ext cx="552450" cy="742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B6B75" w:rsidRPr="00377CDA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Cs w:val="28"/>
                                              </w:rPr>
                                            </w:pPr>
                                            <w:r w:rsidRPr="00377CD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Cs w:val="28"/>
                                              </w:rPr>
                                              <w:t>課程諮詢教師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87" name="矩形 87"/>
                                      <wps:cNvSpPr/>
                                      <wps:spPr>
                                        <a:xfrm>
                                          <a:off x="3562350" y="1876425"/>
                                          <a:ext cx="552450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B6B75" w:rsidRPr="00BE2C58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Cs w:val="28"/>
                                              </w:rPr>
                                            </w:pPr>
                                            <w:r w:rsidRPr="00BE2C58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Cs w:val="28"/>
                                              </w:rPr>
                                              <w:t>導師或輔導教師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88" name="直線接點 88"/>
                                      <wps:cNvCnPr/>
                                      <wps:spPr>
                                        <a:xfrm flipV="1">
                                          <a:off x="3829050" y="2686050"/>
                                          <a:ext cx="0" cy="17145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40000" dist="23000" dir="5400000" rotWithShape="0">
                                            <a:srgbClr val="000000">
                                              <a:alpha val="35000"/>
                                            </a:srgbClr>
                                          </a:outerShdw>
                                        </a:effectLst>
                                      </wps:spPr>
                                      <wps:bodyPr/>
                                    </wps:wsp>
                                    <wps:wsp>
                                      <wps:cNvPr id="89" name="直線接點 89"/>
                                      <wps:cNvCnPr/>
                                      <wps:spPr>
                                        <a:xfrm flipV="1">
                                          <a:off x="3829050" y="742950"/>
                                          <a:ext cx="0" cy="15240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40000" dist="23000" dir="5400000" rotWithShape="0">
                                            <a:srgbClr val="000000">
                                              <a:alpha val="35000"/>
                                            </a:srgbClr>
                                          </a:outerShdw>
                                        </a:effectLst>
                                      </wps:spPr>
                                      <wps:bodyPr/>
                                    </wps:wsp>
                                    <wps:wsp>
                                      <wps:cNvPr id="90" name="矩形 90"/>
                                      <wps:cNvSpPr/>
                                      <wps:spPr>
                                        <a:xfrm>
                                          <a:off x="0" y="304800"/>
                                          <a:ext cx="546100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4B6B75" w:rsidRPr="00CC4B37" w:rsidRDefault="004B6B75" w:rsidP="00975CC5">
                                            <w:pPr>
                                              <w:pStyle w:val="Web"/>
                                              <w:spacing w:before="0" w:beforeAutospacing="0" w:after="0" w:afterAutospacing="0" w:line="280" w:lineRule="exact"/>
                                              <w:jc w:val="center"/>
                                              <w:rPr>
                                                <w:rFonts w:ascii="標楷體" w:eastAsia="標楷體" w:hAnsi="標楷體"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F6189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 w:val="22"/>
                                                <w:szCs w:val="28"/>
                                              </w:rPr>
                                              <w:t>課程諮詢教師召集</w:t>
                                            </w:r>
                                            <w:r w:rsidRPr="00F6189A">
                                              <w:rPr>
                                                <w:rFonts w:ascii="標楷體" w:eastAsia="標楷體" w:hAnsi="標楷體" w:cstheme="minorBidi" w:hint="eastAsia"/>
                                                <w:bCs/>
                                                <w:color w:val="000000" w:themeColor="text1"/>
                                                <w:kern w:val="24"/>
                                                <w:szCs w:val="28"/>
                                              </w:rPr>
                                              <w:t>人</w:t>
                                            </w:r>
                                          </w:p>
                                        </w:txbxContent>
                                      </wps:txbx>
                                      <wps:bodyPr lIns="36000" tIns="36000" rIns="36000" bIns="36000" rtlCol="0" anchor="ctr">
                                        <a:noAutofit/>
                                      </wps:bodyPr>
                                    </wps:wsp>
                                    <wps:wsp>
                                      <wps:cNvPr id="91" name="直線接點 91"/>
                                      <wps:cNvCnPr/>
                                      <wps:spPr>
                                        <a:xfrm flipH="1" flipV="1">
                                          <a:off x="266700" y="1266825"/>
                                          <a:ext cx="1" cy="16192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40000" dist="23000" dir="5400000" rotWithShape="0">
                                            <a:srgbClr val="000000">
                                              <a:alpha val="35000"/>
                                            </a:srgbClr>
                                          </a:outerShdw>
                                        </a:effec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7" o:spid="_x0000_s1026" style="position:absolute;left:0;text-align:left;margin-left:27.3pt;margin-top:12.3pt;width:384.8pt;height:223.8pt;z-index:251660288;mso-width-relative:margin;mso-height-relative:margin" coordsize="48869,3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48" o:spid="_x0000_s1027" type="#_x0000_t13" style="position:absolute;left:44195;top:17605;width:2787;height:2248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1kMAA&#10;AADbAAAADwAAAGRycy9kb3ducmV2LnhtbERPTU8CMRC9m/AfmiHxJq1CDC4UgiQmHHXh4HGyHbYb&#10;2+nSlmX119uDiceX973ejt6JgWLqAmt4nCkQxE0wHbcaTse3hyWIlJENusCk4ZsSbDeTuzVWJtz4&#10;g4Y6t6KEcKpQg825r6RMjSWPaRZ64sKdQ/SYC4ytNBFvJdw7+aTUs/TYcWmw2NPeUvNVX70Gel1c&#10;BhfV+49Tydbty+fczQ9a30/H3QpEpjH/i//cB6NhUcaWL+UH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31kMAAAADbAAAADwAAAAAAAAAAAAAAAACYAgAAZHJzL2Rvd25y&#10;ZXYueG1sUEsFBgAAAAAEAAQA9QAAAIUDAAAAAA==&#10;" adj="12891" filled="f" strokecolor="black [3213]" strokeweight="1.5pt"/>
                      <v:group id="群組 49" o:spid="_x0000_s1028" style="position:absolute;width:48869;height:36004" coordsize="48869,36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line id="直線接點 50" o:spid="_x0000_s1029" style="position:absolute;visibility:visible;mso-wrap-style:square" from="13239,28575" to="14961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4Dw8AAAADbAAAADwAAAGRycy9kb3ducmV2LnhtbERPTYvCMBC9L/gfwgje1rQLulpNRQSh&#10;elMrXodmbKvNpDRZrf/eHIQ9Pt73ctWbRjyoc7VlBfE4AkFcWF1zqSA/bb9nIJxH1thYJgUvcrBK&#10;B19LTLR98oEeR1+KEMIuQQWV920ipSsqMujGtiUO3NV2Bn2AXSl1h88Qbhr5E0VTabDm0FBhS5uK&#10;ivvxzyiY37Jsd9nNdfybZ/m2n+xPs/NUqdGwXy9AeOr9v/jjzrSCSVgfvoQfIN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eA8PAAAAA2wAAAA8AAAAAAAAAAAAAAAAA&#10;oQIAAGRycy9kb3ducmV2LnhtbFBLBQYAAAAABAAEAPkAAACOAwAAAAA=&#10;" strokecolor="black [3213]" strokeweight="1.5pt">
                          <v:shadow on="t" color="black" opacity="22937f" origin=",.5" offset="0,.63889mm"/>
                        </v:line>
                        <v:group id="群組 51" o:spid="_x0000_s1030" style="position:absolute;width:48869;height:36004" coordsize="48869,36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<v:line id="直線接點 52" o:spid="_x0000_s1031" style="position:absolute;visibility:visible;mso-wrap-style:square" from="24193,27908" to="25915,27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A4L8QAAADbAAAADwAAAGRycy9kb3ducmV2LnhtbESPQWvCQBSE74L/YXlCb7oxEKvRVUoh&#10;EHtTU3p9ZJ9JNPs2ZLcx/ffdgtDjMDPfMLvDaFoxUO8aywqWiwgEcWl1w5WC4pLN1yCcR9bYWiYF&#10;P+TgsJ9Odphq++ATDWdfiQBhl6KC2vsuldKVNRl0C9sRB+9qe4M+yL6SusdHgJtWxlG0kgYbDgs1&#10;dvReU3k/fxsFm1ueH7+OG718LfIiG5OPy/pzpdTLbHzbgvA0+v/ws51rBUkMf1/CD5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DgvxAAAANsAAAAPAAAAAAAAAAAA&#10;AAAAAKECAABkcnMvZG93bnJldi54bWxQSwUGAAAAAAQABAD5AAAAkgMAAAAA&#10;" strokecolor="black [3213]" strokeweight="1.5pt">
                            <v:shadow on="t" color="black" opacity="22937f" origin=",.5" offset="0,.63889mm"/>
                          </v:line>
                          <v:group id="群組 53" o:spid="_x0000_s1032" style="position:absolute;width:48869;height:36004" coordsize="48869,36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<v:line id="直線接點 54" o:spid="_x0000_s1033" style="position:absolute;visibility:visible;mso-wrap-style:square" from="23812,7524" to="25534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UFwMQAAADbAAAADwAAAGRycy9kb3ducmV2LnhtbESPQWvCQBSE74X+h+UVvDWbiNoYXYMU&#10;hNhbNaXXR/aZRLNvQ3ar8d+7hUKPw8x8w6zz0XTiSoNrLStIohgEcWV1y7WC8rh7TUE4j6yxs0wK&#10;7uQg3zw/rTHT9safdD34WgQIuwwVNN73mZSuasigi2xPHLyTHQz6IIda6gFvAW46OY3jhTTYclho&#10;sKf3hqrL4ccoWJ6LYv+9X+rkrSzK3Tj/OKZfC6UmL+N2BcLT6P/Df+1CK5jP4PdL+AF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ZQXAxAAAANsAAAAPAAAAAAAAAAAA&#10;AAAAAKECAABkcnMvZG93bnJldi54bWxQSwUGAAAAAAQABAD5AAAAkgMAAAAA&#10;" strokecolor="black [3213]" strokeweight="1.5pt">
                              <v:shadow on="t" color="black" opacity="22937f" origin=",.5" offset="0,.63889mm"/>
                            </v:line>
                            <v:group id="群組 55" o:spid="_x0000_s1034" style="position:absolute;width:48869;height:36004" coordsize="48869,36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  <v:line id="直線接點 56" o:spid="_x0000_s1035" style="position:absolute;visibility:visible;mso-wrap-style:square" from="41148,31146" to="41916,31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+LMQAAADbAAAADwAAAGRycy9kb3ducmV2LnhtbESPQWvCQBSE7wX/w/IK3pqNBdMYXYMU&#10;ArG3asTrI/uapM2+DdlV4793C4Ueh5n5htnkk+nFlUbXWVawiGIQxLXVHTcKqmPxkoJwHlljb5kU&#10;3MlBvp09bTDT9safdD34RgQIuwwVtN4PmZSubsmgi+xAHLwvOxr0QY6N1CPeAtz08jWOE2mw47DQ&#10;4kDvLdU/h4tRsPouy/15v9KLt6qsimn5cUxPiVLz52m3BuFp8v/hv3apFSwT+P0Sfo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+z4sxAAAANsAAAAPAAAAAAAAAAAA&#10;AAAAAKECAABkcnMvZG93bnJldi54bWxQSwUGAAAAAAQABAD5AAAAkgMAAAAA&#10;" strokecolor="black [3213]" strokeweight="1.5pt">
                                <v:shadow on="t" color="black" opacity="22937f" origin=",.5" offset="0,.63889mm"/>
                              </v:line>
                              <v:line id="直線接點 57" o:spid="_x0000_s1036" style="position:absolute;flip:y;visibility:visible;mso-wrap-style:square" from="41148,11144" to="41916,11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wdd8UAAADbAAAADwAAAGRycy9kb3ducmV2LnhtbESP3WrCQBSE7wt9h+UUvBHdKPhD6ipV&#10;KIrQC9M+wGn2mAR3z4bsxkSf3hUKvRxm5htmtemtEVdqfOVYwWScgCDOna64UPDz/TlagvABWaNx&#10;TApu5GGzfn1ZYapdxye6ZqEQEcI+RQVlCHUqpc9LsujHriaO3tk1FkOUTSF1g12EWyOnSTKXFiuO&#10;CyXWtCspv2StVVDtzf03abftcZuZeVd8DSd6N1Rq8NZ/vIMI1If/8F/7oBXMFvD8En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wdd8UAAADbAAAADwAAAAAAAAAA&#10;AAAAAAChAgAAZHJzL2Rvd25yZXYueG1sUEsFBgAAAAAEAAQA+QAAAJMDAAAAAA==&#10;" strokecolor="black [3213]" strokeweight="1.5pt">
                                <v:shadow on="t" color="black" opacity="22937f" origin=",.5" offset="0,.63889mm"/>
                              </v:line>
                              <v:rect id="矩形 58" o:spid="_x0000_s1037" style="position:absolute;left:41916;top:5708;width:6953;height:10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SQ8EA&#10;AADbAAAADwAAAGRycy9kb3ducmV2LnhtbERPz2vCMBS+D/wfwhN2W1OHG9I1igqDXSqsCru+JW9t&#10;tXkpTWqrf/1yGOz48f3ON5NtxZV63zhWsEhSEMTamYYrBafj+9MKhA/IBlvHpOBGHjbr2UOOmXEj&#10;f9K1DJWIIewzVFCH0GVSel2TRZ+4jjhyP663GCLsK2l6HGO4beVzmr5Kiw3Hhho72tekL+VgFXTF&#10;ubG7Oy71YVx+fRfFoRz8oNTjfNq+gQg0hX/xn/vDKHiJY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7kkPBAAAA2wAAAA8AAAAAAAAAAAAAAAAAmAIAAGRycy9kb3du&#10;cmV2LnhtbFBLBQYAAAAABAAEAPUAAACGAwAAAAA=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團體</w:t>
                                      </w:r>
                                      <w:r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或</w:t>
                                      </w: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個別諮詢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59" o:spid="_x0000_s1038" style="position:absolute;left:35623;top:8858;width:5525;height:7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32MUA&#10;AADbAAAADwAAAGRycy9kb3ducmV2LnhtbESPT2vCQBTE70K/w/IEb7qxpFJTV2kFwUuEpoVen9nX&#10;JJp9G7KbP+2n7xYEj8PM/IbZ7EZTi55aV1lWsFxEIIhzqysuFHx+HObPIJxH1lhbJgU/5GC3fZhs&#10;MNF24HfqM1+IAGGXoILS+yaR0uUlGXQL2xAH79u2Bn2QbSF1i0OAm1o+RtFKGqw4LJTY0L6k/Jp1&#10;RkGTXirz9otxfhrir3OanrLOdUrNpuPrCwhPo7+Hb+2jVvC0hv8v4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zfYxQAAANsAAAAPAAAAAAAAAAAAAAAAAJgCAABkcnMv&#10;ZG93bnJldi54bWxQSwUGAAAAAAQABAD1AAAAigMAAAAA&#10;" filled="f" strokecolor="black [3213]" strokeweight="1.5pt">
                                <v:textbox inset="1mm,1mm,1mm,1mm">
                                  <w:txbxContent>
                                    <w:p w:rsidR="004B6B75" w:rsidRPr="00377CDA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Cs w:val="28"/>
                                        </w:rPr>
                                      </w:pPr>
                                      <w:r w:rsidRPr="00377CD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Cs w:val="28"/>
                                        </w:rPr>
                                        <w:t>進行課程諮詢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60" o:spid="_x0000_s1039" style="position:absolute;left:35623;top:28574;width:5525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U+MEA&#10;AADbAAAADwAAAGRycy9kb3ducmV2LnhtbERPy2rCQBTdF/yH4Qrd1YklSEkdgwqFbhJoKri9Zm6T&#10;tJk7ITN56Nd3FoLLw3lv09m0YqTeNZYVrFcRCOLS6oYrBafvj5c3EM4ja2wtk4IrOUh3i6ctJtpO&#10;/EVj4SsRQtglqKD2vkukdGVNBt3KdsSB+7G9QR9gX0nd4xTCTStfo2gjDTYcGmrs6FhT+VcMRkGX&#10;/TbmcMO4zKf4fMmyvBjcoNTzct6/g/A0+4f47v7UCjZhffgSf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hVPjBAAAA2wAAAA8AAAAAAAAAAAAAAAAAmAIAAGRycy9kb3du&#10;cmV2LnhtbFBLBQYAAAAABAAEAPUAAACGAwAAAAA=&#10;" filled="f" strokecolor="black [3213]" strokeweight="1.5pt">
                                <v:textbox inset="1mm,1mm,1mm,1mm">
                                  <w:txbxContent>
                                    <w:p w:rsidR="004B6B75" w:rsidRPr="00377CDA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Cs w:val="28"/>
                                        </w:rPr>
                                      </w:pPr>
                                      <w:r w:rsidRPr="00377CD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Cs w:val="28"/>
                                        </w:rPr>
                                        <w:t>進行生涯輔導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61" o:spid="_x0000_s1040" style="position:absolute;left:41916;top:21240;width:6953;height:14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3xY8QA&#10;AADbAAAADwAAAGRycy9kb3ducmV2LnhtbESPzWrDMBCE74G+g9hCb7GcEEJwrYS2UMjFhjqBXrfW&#10;1nZirYwl/zRPHxUKPQ4z8w2THmbTipF611hWsIpiEMSl1Q1XCs6n9+UOhPPIGlvLpOCHHBz2D4sU&#10;E20n/qCx8JUIEHYJKqi97xIpXVmTQRfZjjh437Y36IPsK6l7nALctHIdx1tpsOGwUGNHbzWV12Iw&#10;Crrs0pjXG27KfNp8fmVZXgxuUOrpcX55BuFp9v/hv/ZRK9iu4PdL+AF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8WPEAAAA2wAAAA8AAAAAAAAAAAAAAAAAmAIAAGRycy9k&#10;b3ducmV2LnhtbFBLBQYAAAAABAAEAPUAAACJAwAAAAA=&#10;" filled="f" strokecolor="black [3213]" strokeweight="1.5pt">
                                <v:textbox inset="1mm,1mm,1mm,1mm">
                                  <w:txbxContent>
                                    <w:p w:rsidR="004B6B75" w:rsidRPr="00377CDA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 w:cstheme="minorBidi"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8"/>
                                        </w:rPr>
                                      </w:pPr>
                                      <w:r w:rsidRPr="00377CD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8"/>
                                        </w:rPr>
                                        <w:t>興趣與學習表現落差</w:t>
                                      </w:r>
                                    </w:p>
                                    <w:p w:rsidR="004B6B75" w:rsidRPr="00377CDA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 w:cstheme="minorBidi"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8"/>
                                        </w:rPr>
                                      </w:pPr>
                                      <w:r w:rsidRPr="00377CD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8"/>
                                        </w:rPr>
                                        <w:t>興趣與家長期望落差</w:t>
                                      </w:r>
                                    </w:p>
                                  </w:txbxContent>
                                </v:textbox>
                              </v:rect>
                              <v:shape id="向右箭號 62" o:spid="_x0000_s1041" type="#_x0000_t13" style="position:absolute;left:25717;top:11525;width:2292;height:2737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cNcEA&#10;AADbAAAADwAAAGRycy9kb3ducmV2LnhtbESPQYvCMBSE78L+h/AEL2JTPRSpjSKCIHvS7np/NM+m&#10;2LyUJtt2/70RFvY4zMw3THGYbCsG6n3jWME6SUEQV043XCv4/jqvtiB8QNbYOiYFv+ThsP+YFZhr&#10;N/KNhjLUIkLY56jAhNDlUvrKkEWfuI44eg/XWwxR9rXUPY4Rblu5SdNMWmw4Lhjs6GSoepY/VsGw&#10;/BxNfUzLa+Ye5O7bSZ7vN6UW8+m4AxFoCv/hv/ZFK8g28P4Sf4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s3DXBAAAA2wAAAA8AAAAAAAAAAAAAAAAAmAIAAGRycy9kb3du&#10;cmV2LnhtbFBLBQYAAAAABAAEAPUAAACGAwAAAAA=&#10;" adj="10800" filled="f" strokecolor="black [3213]" strokeweight="1.5pt"/>
                              <v:line id="直線接點 65" o:spid="_x0000_s1042" style="position:absolute;visibility:visible;mso-wrap-style:square" from="6667,28479" to="8388,28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Vq5sQAAADbAAAADwAAAGRycy9kb3ducmV2LnhtbESPQWvCQBSE7wX/w/IK3pqNBdMYXYMU&#10;ArG3asTrI/uapM2+DdlV4793C4Ueh5n5htnkk+nFlUbXWVawiGIQxLXVHTcKqmPxkoJwHlljb5kU&#10;3MlBvp09bTDT9safdD34RgQIuwwVtN4PmZSubsmgi+xAHLwvOxr0QY6N1CPeAtz08jWOE2mw47DQ&#10;4kDvLdU/h4tRsPouy/15v9KLt6qsimn5cUxPiVLz52m3BuFp8v/hv3apFSRL+P0Sfo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WrmxAAAANsAAAAPAAAAAAAAAAAA&#10;AAAAAKECAABkcnMvZG93bnJldi54bWxQSwUGAAAAAAQABAD5AAAAkgMAAAAA&#10;" strokecolor="black [3213]" strokeweight="1.5pt">
                                <v:shadow on="t" color="black" opacity="22937f" origin=",.5" offset="0,.63889mm"/>
                              </v:line>
                              <v:line id="直線接點 66" o:spid="_x0000_s1043" style="position:absolute;flip:y;visibility:visible;mso-wrap-style:square" from="25717,7239" to="25717,28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yUcUAAADbAAAADwAAAGRycy9kb3ducmV2LnhtbESPQWvCQBSE74X+h+UVvEjd6CGU1DU0&#10;QqkIHkz7A16zr0no7tuQ3Zjor3cFweMwM98w63yyRpyo961jBctFAoK4crrlWsHP9+frGwgfkDUa&#10;x6TgTB7yzfPTGjPtRj7SqQy1iBD2GSpoQugyKX3VkEW/cB1x9P5cbzFE2ddS9zhGuDVylSSptNhy&#10;XGiwo21D1X85WAXtl7n8JkMx7IvSpGN9mC/1dq7U7GX6eAcRaAqP8L290wrSFG5f4g+Qm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yUcUAAADbAAAADwAAAAAAAAAA&#10;AAAAAAChAgAAZHJzL2Rvd25yZXYueG1sUEsFBgAAAAAEAAQA+QAAAJMDAAAAAA==&#10;" strokecolor="black [3213]" strokeweight="1.5pt">
                                <v:shadow on="t" color="black" opacity="22937f" origin=",.5" offset="0,.63889mm"/>
                              </v:line>
                              <v:rect id="矩形 67" o:spid="_x0000_s1044" style="position:absolute;left:28003;top:2571;width:5334;height:12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MjMQA&#10;AADbAAAADwAAAGRycy9kb3ducmV2LnhtbESPT2vCQBTE74LfYXlCb82mRWyJrqEtFHqJ0Fjw+sw+&#10;k2j2bchu/uin7xYKHoeZ+Q2zSSfTiIE6V1tW8BTFIIgLq2suFfzsPx9fQTiPrLGxTAqu5CDdzmcb&#10;TLQd+ZuG3JciQNglqKDyvk2kdEVFBl1kW+LgnWxn0AfZlVJ3OAa4aeRzHK+kwZrDQoUtfVRUXPLe&#10;KGizc23eb7gsduPycMyyXd67XqmHxfS2BuFp8vfwf/tLK1i9wN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zIzEAAAA2wAAAA8AAAAAAAAAAAAAAAAAmAIAAGRycy9k&#10;b3ducmV2LnhtbFBLBQYAAAAABAAEAPUAAACJAwAAAAA=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對課程與進路不了解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68" o:spid="_x0000_s1045" style="position:absolute;left:28003;top:20478;width:5271;height:124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Y/sEA&#10;AADbAAAADwAAAGRycy9kb3ducmV2LnhtbERPy2rCQBTdF/yH4Qrd1YklSEkdgwqFbhJoKri9Zm6T&#10;tJk7ITN56Nd3FoLLw3lv09m0YqTeNZYVrFcRCOLS6oYrBafvj5c3EM4ja2wtk4IrOUh3i6ctJtpO&#10;/EVj4SsRQtglqKD2vkukdGVNBt3KdsSB+7G9QR9gX0nd4xTCTStfo2gjDTYcGmrs6FhT+VcMRkGX&#10;/TbmcMO4zKf4fMmyvBjcoNTzct6/g/A0+4f47v7UCjZhbPgSf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XWP7BAAAA2wAAAA8AAAAAAAAAAAAAAAAAmAIAAGRycy9kb3du&#10;cmV2LnhtbFBLBQYAAAAABAAEAPUAAACGAwAAAAA=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生涯發展與性向有疑問</w:t>
                                      </w:r>
                                    </w:p>
                                  </w:txbxContent>
                                </v:textbox>
                              </v:rect>
                              <v:shape id="向右箭號 69" o:spid="_x0000_s1046" type="#_x0000_t13" style="position:absolute;left:25717;top:21240;width:2292;height:2737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ORMIA&#10;AADbAAAADwAAAGRycy9kb3ducmV2LnhtbESPwWrDMBBE74X+g9hCLyWW04NJ3CghBAwhp9pN7ou1&#10;tkytlbEU2/n7qlDocZiZN8zusNheTDT6zrGCdZKCIK6d7rhVcP0qVhsQPiBr7B2Tggd5OOyfn3aY&#10;azdzSVMVWhEh7HNUYEIYcil9bciiT9xAHL3GjRZDlGMr9YhzhNtevqdpJi12HBcMDnQyVH9Xd6tg&#10;ervMpj2m1WfmGnK3zSKLW6nU68ty/AARaAn/4b/2WSvItvD7Jf4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E5EwgAAANsAAAAPAAAAAAAAAAAAAAAAAJgCAABkcnMvZG93&#10;bnJldi54bWxQSwUGAAAAAAQABAD1AAAAhwMAAAAA&#10;" adj="10800" filled="f" strokecolor="black [3213]" strokeweight="1.5pt"/>
                              <v:shape id="向右箭號 70" o:spid="_x0000_s1047" type="#_x0000_t13" style="position:absolute;left:33337;top:3143;width:2292;height:2737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xBL0A&#10;AADbAAAADwAAAGRycy9kb3ducmV2LnhtbERPTYvCMBC9C/sfwix4EU31oKVrFBEE8aRV70MzNmWb&#10;SWliW/+9OQgeH+97vR1sLTpqfeVYwXyWgCAunK64VHC7HqYpCB+QNdaOScGLPGw3P6M1Ztr1fKEu&#10;D6WIIewzVGBCaDIpfWHIop+5hjhyD9daDBG2pdQt9jHc1nKRJEtpseLYYLChvaHiP39aBd3k1Jty&#10;l+TnpXuQu6eDPNwvSo1/h90fiEBD+Io/7qNWsIrr45f4A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6txBL0AAADbAAAADwAAAAAAAAAAAAAAAACYAgAAZHJzL2Rvd25yZXYu&#10;eG1sUEsFBgAAAAAEAAQA9QAAAIIDAAAAAA==&#10;" adj="10800" filled="f" strokecolor="black [3213]" strokeweight="1.5pt"/>
                              <v:shape id="向右箭號 71" o:spid="_x0000_s1048" type="#_x0000_t13" style="position:absolute;left:33337;top:21336;width:2292;height:2736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Un8IA&#10;AADbAAAADwAAAGRycy9kb3ducmV2LnhtbESPQWvCQBSE7wX/w/KEXkrdxEMq0VVECIinJq33R/aZ&#10;DWbfhuyaxH/fLRR6HGbmG2Z3mG0nRhp861hBukpAENdOt9wo+P4q3jcgfEDW2DkmBU/ycNgvXnaY&#10;azdxSWMVGhEh7HNUYELocyl9bciiX7meOHo3N1gMUQ6N1ANOEW47uU6STFpsOS4Y7OlkqL5XD6tg&#10;fLtMpjkm1WfmbuSum1kW11Kp1+V83IIINIf/8F/7rBV8pPD7Jf4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9SfwgAAANsAAAAPAAAAAAAAAAAAAAAAAJgCAABkcnMvZG93&#10;bnJldi54bWxQSwUGAAAAAAQABAD1AAAAhwMAAAAA&#10;" adj="10800" filled="f" strokecolor="black [3213]" strokeweight="1.5pt"/>
                              <v:line id="直線接點 72" o:spid="_x0000_s1049" style="position:absolute;visibility:visible;mso-wrap-style:square" from="7048,6191" to="8770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VkT8IAAADbAAAADwAAAGRycy9kb3ducmV2LnhtbESPzarCMBSE9xd8h3AEd9dUwb9qFBGE&#10;6u5qxe2hObbV5qQ0UevbmwuCy2FmvmEWq9ZU4kGNKy0rGPQjEMSZ1SXnCtLj9ncKwnlkjZVlUvAi&#10;B6tl52eBsbZP/qPHweciQNjFqKDwvo6ldFlBBl3f1sTBu9jGoA+yyaVu8BngppLDKBpLgyWHhQJr&#10;2hSU3Q53o2B2TZLdeTfTg0mapNt2tD9OT2Olet12PQfhqfXf8KedaAWTIfx/CT9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VkT8IAAADbAAAADwAAAAAAAAAAAAAA&#10;AAChAgAAZHJzL2Rvd25yZXYueG1sUEsFBgAAAAAEAAQA+QAAAJADAAAAAA==&#10;" strokecolor="black [3213]" strokeweight="1.5pt">
                                <v:shadow on="t" color="black" opacity="22937f" origin=",.5" offset="0,.63889mm"/>
                              </v:line>
                              <v:rect id="矩形 73" o:spid="_x0000_s1050" style="position:absolute;left:8477;top:24669;width:3623;height:6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cUsUA&#10;AADbAAAADwAAAGRycy9kb3ducmV2LnhtbESPT2vCQBTE74V+h+UJvdWNbWglukorCF4iNBW8PrPP&#10;JJp9G7KbP/bTdwsFj8PM/IZZrkdTi55aV1lWMJtGIIhzqysuFBy+t89zEM4ja6wtk4IbOVivHh+W&#10;mGg78Bf1mS9EgLBLUEHpfZNI6fKSDLqpbYiDd7atQR9kW0jd4hDgppYvUfQmDVYcFkpsaFNSfs06&#10;o6BJL5X5/ME43w/x8ZSm+6xznVJPk/FjAcLT6O/h//ZOK3h/hb8v4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lxSxQAAANsAAAAPAAAAAAAAAAAAAAAAAJgCAABkcnMv&#10;ZG93bnJldi54bWxQSwUGAAAAAAQABAD1AAAAigMAAAAA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家長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74" o:spid="_x0000_s1051" style="position:absolute;left:127;top:14287;width:5334;height:11551;rotation:180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X98UA&#10;AADbAAAADwAAAGRycy9kb3ducmV2LnhtbESPQWvCQBSE70L/w/IKvZlNxdoQXUMJSIvQg7Y9eHtk&#10;n0lw923MbjX213cFweMwM98wi2KwRpyo961jBc9JCoK4crrlWsH312qcgfABWaNxTAou5KFYPowW&#10;mGt35g2dtqEWEcI+RwVNCF0upa8asugT1xFHb+96iyHKvpa6x3OEWyMnaTqTFluOCw12VDZUHba/&#10;VsFf9ZOZcvDTw/t+Z41fHV+yz7VST4/D2xxEoCHcw7f2h1bwOoXrl/g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9f3xQAAANsAAAAPAAAAAAAAAAAAAAAAAJgCAABkcnMv&#10;ZG93bnJldi54bWxQSwUGAAAAAAQABAD1AAAAigMAAAAA&#10;" filled="f" strokecolor="black [3213]" strokeweight="1.5pt">
                                <v:textbox inset="1mm,1mm,1mm,1mm">
                                  <w:txbxContent>
                                    <w:p w:rsidR="004B6B75" w:rsidRPr="00377CDA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Cs w:val="28"/>
                                        </w:rPr>
                                      </w:pPr>
                                      <w:r w:rsidRPr="00377CD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Cs w:val="28"/>
                                        </w:rPr>
                                        <w:t>課程</w:t>
                                      </w:r>
                                    </w:p>
                                    <w:p w:rsidR="004B6B75" w:rsidRPr="00377CDA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Cs w:val="28"/>
                                        </w:rPr>
                                      </w:pPr>
                                      <w:r w:rsidRPr="00377CD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Cs w:val="28"/>
                                        </w:rPr>
                                        <w:t>說明會</w:t>
                                      </w:r>
                                    </w:p>
                                  </w:txbxContent>
                                </v:textbox>
                              </v:rect>
                              <v:line id="直線接點 75" o:spid="_x0000_s1052" style="position:absolute;flip:y;visibility:visible;mso-wrap-style:square" from="6953,6191" to="6953,2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d6+8UAAADbAAAADwAAAGRycy9kb3ducmV2LnhtbESP3WrCQBSE7wt9h+UUvBHdKPhD6ipV&#10;KIrQC9M+wGn2mAR3z4bsxkSf3hUKvRxm5htmtemtEVdqfOVYwWScgCDOna64UPDz/TlagvABWaNx&#10;TApu5GGzfn1ZYapdxye6ZqEQEcI+RQVlCHUqpc9LsujHriaO3tk1FkOUTSF1g12EWyOnSTKXFiuO&#10;CyXWtCspv2StVVDtzf03abftcZuZeVd8DSd6N1Rq8NZ/vIMI1If/8F/7oBUsZvD8En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d6+8UAAADbAAAADwAAAAAAAAAA&#10;AAAAAAChAgAAZHJzL2Rvd25yZXYueG1sUEsFBgAAAAAEAAQA+QAAAJMDAAAAAA==&#10;" strokecolor="black [3213]" strokeweight="1.5pt">
                                <v:shadow on="t" color="black" opacity="22937f" origin=",.5" offset="0,.63889mm"/>
                              </v:line>
                              <v:line id="直線接點 76" o:spid="_x0000_s1053" style="position:absolute;visibility:visible;mso-wrap-style:square" from="5461,17049" to="8623,1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5iTMMAAADbAAAADwAAAGRycy9kb3ducmV2LnhtbESPQYvCMBSE78L+h/CEvWmqYNWuURZB&#10;qN7WVvb6aJ5ttXkpTdTuvzcLgsdhZr5hVpveNOJOnastK5iMIxDEhdU1lwrybDdagHAeWWNjmRT8&#10;kYPN+mOwwkTbB//Q/ehLESDsElRQed8mUrqiIoNubFvi4J1tZ9AH2ZVSd/gIcNPIaRTF0mDNYaHC&#10;lrYVFdfjzShYXtJ0/7tf6sk8T/NdPztki1Os1Oew//4C4an37/CrnWoF8xj+v4Qf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OYkzDAAAA2wAAAA8AAAAAAAAAAAAA&#10;AAAAoQIAAGRycy9kb3ducmV2LnhtbFBLBQYAAAAABAAEAPkAAACRAwAAAAA=&#10;" strokecolor="black [3213]" strokeweight="1.5pt">
                                <v:shadow on="t" color="black" opacity="22937f" origin=",.5" offset="0,.63889mm"/>
                              </v:line>
                              <v:line id="直線接點 77" o:spid="_x0000_s1054" style="position:absolute;flip:y;visibility:visible;mso-wrap-style:square" from="13239,7524" to="13239,28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lBF8UAAADbAAAADwAAAGRycy9kb3ducmV2LnhtbESPQWvCQBSE70L/w/IKXqTZ6EEldZUq&#10;FEXwYOwPeM2+JqG7b0N2Y6K/3hUKPQ4z8w2z2gzWiCu1vnasYJqkIIgLp2suFXxdPt+WIHxA1mgc&#10;k4IbedisX0YrzLTr+UzXPJQiQthnqKAKocmk9EVFFn3iGuLo/bjWYoiyLaVusY9wa+QsTefSYs1x&#10;ocKGdhUVv3lnFdR7c/9Ou2133OZm3penyVTvJkqNX4ePdxCBhvAf/msftILFAp5f4g+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lBF8UAAADbAAAADwAAAAAAAAAA&#10;AAAAAAChAgAAZHJzL2Rvd25yZXYueG1sUEsFBgAAAAAEAAQA+QAAAJMDAAAAAA==&#10;" strokecolor="black [3213]" strokeweight="1.5pt">
                                <v:shadow on="t" color="black" opacity="22937f" origin=",.5" offset="0,.63889mm"/>
                              </v:line>
                              <v:rect id="矩形 78" o:spid="_x0000_s1055" style="position:absolute;left:14859;top:3238;width:9181;height:7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OI8EA&#10;AADbAAAADwAAAGRycy9kb3ducmV2LnhtbERPz2vCMBS+D/wfwhN2W1OHbNI1igqDXSqsCru+JW9t&#10;tXkpTWqrf/1yGOz48f3ON5NtxZV63zhWsEhSEMTamYYrBafj+9MKhA/IBlvHpOBGHjbr2UOOmXEj&#10;f9K1DJWIIewzVFCH0GVSel2TRZ+4jjhyP663GCLsK2l6HGO4beVzmr5Iiw3Hhho72tekL+VgFXTF&#10;ubG7Oy71YVx+fRfFoRz8oNTjfNq+gQg0hX/xn/vDKHiNY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ziPBAAAA2wAAAA8AAAAAAAAAAAAAAAAAmAIAAGRycy9kb3du&#10;cmV2LnhtbFBLBQYAAAAABAAEAPUAAACGAwAAAAA=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說明學校課程地圖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79" o:spid="_x0000_s1056" style="position:absolute;left:15049;top:13430;width:9181;height:8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ruMUA&#10;AADbAAAADwAAAGRycy9kb3ducmV2LnhtbESPT2vCQBTE70K/w/IEb7qxhFpTV2kFwUuEpoVen9nX&#10;JJp9G7KbP+2n7xYEj8PM/IbZ7EZTi55aV1lWsFxEIIhzqysuFHx+HObPIJxH1lhbJgU/5GC3fZhs&#10;MNF24HfqM1+IAGGXoILS+yaR0uUlGXQL2xAH79u2Bn2QbSF1i0OAm1o+RtGTNFhxWCixoX1J+TXr&#10;jIImvVTm7Rfj/DTEX+c0PWWd65SaTcfXFxCeRn8P39pHrWC1hv8v4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mu4xQAAANsAAAAPAAAAAAAAAAAAAAAAAJgCAABkcnMv&#10;ZG93bnJldi54bWxQSwUGAAAAAAQABAD1AAAAigMAAAAA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提供學生學習歷程資訊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80" o:spid="_x0000_s1057" style="position:absolute;left:15049;top:23145;width:9181;height:8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yAsEA&#10;AADbAAAADwAAAGRycy9kb3ducmV2LnhtbERPyWrDMBC9B/oPYgq5xXJDKMGNEtpCIBcb4gZ6nUpT&#10;2601Mpa8JF8fHQo9Pt6+O8y2FSP1vnGs4ClJQRBrZxquFFw+jqstCB+QDbaOScGVPBz2D4sdZsZN&#10;fKaxDJWIIewzVFCH0GVSel2TRZ+4jjhy3663GCLsK2l6nGK4beU6TZ+lxYZjQ40dvdekf8vBKujy&#10;n8a+3XCji2nz+ZXnRTn4Qanl4/z6AiLQHP7Ff+6TUbCN6+OX+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tsgLBAAAA2wAAAA8AAAAAAAAAAAAAAAAAmAIAAGRycy9kb3du&#10;cmV2LnhtbFBLBQYAAAAABAAEAPUAAACGAwAAAAA=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說明課程與</w:t>
                                      </w:r>
                                      <w:r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未來</w:t>
                                      </w: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進路關聯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81" o:spid="_x0000_s1058" style="position:absolute;left:8858;top:3048;width:3229;height:6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XmcMA&#10;AADbAAAADwAAAGRycy9kb3ducmV2LnhtbESPQYvCMBSE78L+h/AWvGmqiEjXKLqw4KWCVdjr2+Zt&#10;W21eSpPa6q83guBxmJlvmOW6N5W4UuNKywom4wgEcWZ1ybmC0/FntADhPLLGyjIpuJGD9epjsMRY&#10;244PdE19LgKEXYwKCu/rWEqXFWTQjW1NHLx/2xj0QTa51A12AW4qOY2iuTRYclgosKbvgrJL2hoF&#10;dXIuzfaOs2zfzX7/kmSftq5VavjZb75AeOr9O/xq77SCxQ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EXmcMAAADbAAAADwAAAAAAAAAAAAAAAACYAgAAZHJzL2Rv&#10;d25yZXYueG1sUEsFBgAAAAAEAAQA9QAAAIgDAAAAAA==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教師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82" o:spid="_x0000_s1059" style="position:absolute;left:8572;top:13430;width:3490;height:6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J7sQA&#10;AADbAAAADwAAAGRycy9kb3ducmV2LnhtbESPQWuDQBSE74X8h+UFcqtrREqwbkIbKPRioDaQ64v7&#10;qibuW3HXaPrru4VCj8PMfMPku9l04kaDay0rWEcxCOLK6pZrBcfPt8cNCOeRNXaWScGdHOy2i4cc&#10;M20n/qBb6WsRIOwyVNB432dSuqohgy6yPXHwvuxg0Ac51FIPOAW46WQSx0/SYMthocGe9g1V13I0&#10;Cvri0prXb0yrw5SezkVxKEc3KrVazi/PIDzN/j/8137XCjYJ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ie7EAAAA2wAAAA8AAAAAAAAAAAAAAAAAmAIAAGRycy9k&#10;b3ducmV2LnhtbFBLBQYAAAAABAAEAPUAAACJAwAAAAA=&#10;" filled="f" strokecolor="black [3213]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C4B37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w:t>學生</w:t>
                                      </w:r>
                                    </w:p>
                                  </w:txbxContent>
                                </v:textbox>
                              </v:rect>
                              <v:line id="直線接點 83" o:spid="_x0000_s1060" style="position:absolute;visibility:visible;mso-wrap-style:square" from="12096,17430" to="14998,1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x88QAAADbAAAADwAAAGRycy9kb3ducmV2LnhtbESPQWvCQBSE7wX/w/KE3uomlcaYugYp&#10;CElv1Uivj+xrkpp9G7Krpv++Wyh4HGbmG2aTT6YXVxpdZ1lBvIhAENdWd9woqI77pxSE88gae8uk&#10;4Icc5NvZwwYzbW/8QdeDb0SAsMtQQev9kEnp6pYMuoUdiIP3ZUeDPsixkXrEW4CbXj5HUSINdhwW&#10;WhzoraX6fLgYBevvoig/y7WOV1VR7aeX92N6SpR6nE+7VxCeJn8P/7cLrSBdwt+X8AP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7LHzxAAAANsAAAAPAAAAAAAAAAAA&#10;AAAAAKECAABkcnMvZG93bnJldi54bWxQSwUGAAAAAAQABAD5AAAAkgMAAAAA&#10;" strokecolor="black [3213]" strokeweight="1.5pt">
                                <v:shadow on="t" color="black" opacity="22937f" origin=",.5" offset="0,.63889mm"/>
                              </v:line>
                              <v:line id="直線接點 84" o:spid="_x0000_s1061" style="position:absolute;visibility:visible;mso-wrap-style:square" from="13335,7524" to="15056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ph8QAAADbAAAADwAAAGRycy9kb3ducmV2LnhtbESPQWvCQBSE7wX/w/KE3uomxcaYugYp&#10;CElv1Uivj+xrkpp9G7Krpv++Wyh4HGbmG2aTT6YXVxpdZ1lBvIhAENdWd9woqI77pxSE88gae8uk&#10;4Icc5NvZwwYzbW/8QdeDb0SAsMtQQev9kEnp6pYMuoUdiIP3ZUeDPsixkXrEW4CbXj5HUSINdhwW&#10;WhzoraX6fLgYBevvoig/y7WOV1VR7aeX92N6SpR6nE+7VxCeJn8P/7cLrSBdwt+X8AP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SmHxAAAANsAAAAPAAAAAAAAAAAA&#10;AAAAAKECAABkcnMvZG93bnJldi54bWxQSwUGAAAAAAQABAD5AAAAkgMAAAAA&#10;" strokecolor="black [3213]" strokeweight="1.5pt">
                                <v:shadow on="t" color="black" opacity="22937f" origin=",.5" offset="0,.63889mm"/>
                              </v:line>
                              <v:line id="直線接點 85" o:spid="_x0000_s1062" style="position:absolute;visibility:visible;mso-wrap-style:square" from="24193,17621" to="25915,1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mMHMQAAADbAAAADwAAAGRycy9kb3ducmV2LnhtbESPQWvCQBSE7wX/w/IKvdWNQtIYXUUE&#10;IemtGvH6yL4mabNvQ3Zr4r93C4Ueh5n5htnsJtOJGw2utaxgMY9AEFdWt1wrKM/H1xSE88gaO8uk&#10;4E4OdtvZ0wYzbUf+oNvJ1yJA2GWooPG+z6R0VUMG3dz2xMH7tINBH+RQSz3gGOCmk8soSqTBlsNC&#10;gz0dGqq+Tz9Gweorz4trsdKLtzIvj1P8fk4viVIvz9N+DcLT5P/Df+1cK0hj+P0Sfo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SYwcxAAAANsAAAAPAAAAAAAAAAAA&#10;AAAAAKECAABkcnMvZG93bnJldi54bWxQSwUGAAAAAAQABAD5AAAAkgMAAAAA&#10;" strokecolor="black [3213]" strokeweight="1.5pt">
                                <v:shadow on="t" color="black" opacity="22937f" origin=",.5" offset="0,.63889mm"/>
                              </v:line>
                              <v:rect id="矩形 86" o:spid="_x0000_s1063" style="position:absolute;left:35623;width:5525;height:7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CVMUA&#10;AADbAAAADwAAAGRycy9kb3ducmV2LnhtbESPzW7CMBCE75X6DtYi9VYcUomfFINaBIIDhwJtz0u8&#10;JFHjdWQbEt4eIyH1OJqZbzTTeWdqcSHnK8sKBv0EBHFudcWFgu/D6nUMwgdkjbVlUnAlD/PZ89MU&#10;M21b3tFlHwoRIewzVFCG0GRS+rwkg75vG+LonawzGKJ0hdQO2wg3tUyTZCgNVhwXSmxoUVL+tz8b&#10;Bdv0N3U/y8nZH0fN1y79XNO2fVPqpdd9vIMI1IX/8KO90QrGQ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QJUxQAAANsAAAAPAAAAAAAAAAAAAAAAAJgCAABkcnMv&#10;ZG93bnJldi54bWxQSwUGAAAAAAQABAD1AAAAigMAAAAA&#10;" filled="f" strokecolor="windowText" strokeweight="1.5pt">
                                <v:textbox inset="1mm,1mm,1mm,1mm">
                                  <w:txbxContent>
                                    <w:p w:rsidR="004B6B75" w:rsidRPr="00377CDA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Cs w:val="28"/>
                                        </w:rPr>
                                      </w:pPr>
                                      <w:r w:rsidRPr="00377CD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Cs w:val="28"/>
                                        </w:rPr>
                                        <w:t>課程諮詢教師</w:t>
                                      </w:r>
                                    </w:p>
                                  </w:txbxContent>
                                </v:textbox>
                              </v:rect>
                              <v:rect id="矩形 87" o:spid="_x0000_s1064" style="position:absolute;left:35623;top:18764;width:5525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nz8UA&#10;AADbAAAADwAAAGRycy9kb3ducmV2LnhtbESPzW7CMBCE75X6DtYi9VYcUomfFIMAgeDAoUDb8xIv&#10;SdR4HdmGhLevkSr1OJqZbzTTeWdqcSPnK8sKBv0EBHFudcWFgs/T5nUMwgdkjbVlUnAnD/PZ89MU&#10;M21bPtDtGAoRIewzVFCG0GRS+rwkg75vG+LoXawzGKJ0hdQO2wg3tUyTZCgNVhwXSmxoVVL+c7wa&#10;Bfv0O3Vf68nVn0fNxyFdbmnfvin10usW7yACdeE//NfeaQXjETy+x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afPxQAAANsAAAAPAAAAAAAAAAAAAAAAAJgCAABkcnMv&#10;ZG93bnJldi54bWxQSwUGAAAAAAQABAD1AAAAigMAAAAA&#10;" filled="f" strokecolor="windowText" strokeweight="1.5pt">
                                <v:textbox inset="1mm,1mm,1mm,1mm">
                                  <w:txbxContent>
                                    <w:p w:rsidR="004B6B75" w:rsidRPr="00BE2C58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Cs w:val="28"/>
                                        </w:rPr>
                                      </w:pPr>
                                      <w:r w:rsidRPr="00BE2C58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Cs w:val="28"/>
                                        </w:rPr>
                                        <w:t>導師或輔導教師</w:t>
                                      </w:r>
                                    </w:p>
                                  </w:txbxContent>
                                </v:textbox>
                              </v:rect>
                              <v:line id="直線接點 88" o:spid="_x0000_s1065" style="position:absolute;flip:y;visibility:visible;mso-wrap-style:square" from="38290,26860" to="3829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SLsIAAADbAAAADwAAAGRycy9kb3ducmV2LnhtbESPT2sCMRTE74V+h/AK3mpWEbusRmkL&#10;iwr2UCuen5u3f+jmZUmirt/eCILHYeY3w8yXvWnFmZxvLCsYDRMQxIXVDVcK9n/5ewrCB2SNrWVS&#10;cCUPy8XryxwzbS/8S+ddqEQsYZ+hgjqELpPSFzUZ9EPbEUevtM5giNJVUju8xHLTynGSTKXBhuNC&#10;jR1911T8705GQZr+fOChPLZfzWTkNvnW5uXKKjV46z9nIAL14Rl+0Gt95+D+Jf4A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mSLsIAAADbAAAADwAAAAAAAAAAAAAA&#10;AAChAgAAZHJzL2Rvd25yZXYueG1sUEsFBgAAAAAEAAQA+QAAAJADAAAAAA==&#10;" strokecolor="windowText" strokeweight="1.5pt">
                                <v:shadow on="t" color="black" opacity="22937f" origin=",.5" offset="0,.63889mm"/>
                              </v:line>
                              <v:line id="直線接點 89" o:spid="_x0000_s1066" style="position:absolute;flip:y;visibility:visible;mso-wrap-style:square" from="38290,7429" to="38290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3tcMAAADbAAAADwAAAGRycy9kb3ducmV2LnhtbESPT2sCMRTE74V+h/AK3mpWEbtujdIK&#10;iwr1UCuen5u3f+jmZUmirt/eCIUeh5nfDDNf9qYVF3K+saxgNExAEBdWN1wpOPzkrykIH5A1tpZJ&#10;wY08LBfPT3PMtL3yN132oRKxhH2GCuoQukxKX9Rk0A9tRxy90jqDIUpXSe3wGstNK8dJMpUGG44L&#10;NXa0qqn43Z+NgjTdveGxPLWfzWTktvmXzcu1VWrw0n+8gwjUh//wH73RkZvB40v8A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1N7XDAAAA2wAAAA8AAAAAAAAAAAAA&#10;AAAAoQIAAGRycy9kb3ducmV2LnhtbFBLBQYAAAAABAAEAPkAAACRAwAAAAA=&#10;" strokecolor="windowText" strokeweight="1.5pt">
                                <v:shadow on="t" color="black" opacity="22937f" origin=",.5" offset="0,.63889mm"/>
                              </v:line>
                              <v:rect id="矩形 90" o:spid="_x0000_s1067" style="position:absolute;top:3048;width:5461;height:9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pZsIA&#10;AADbAAAADwAAAGRycy9kb3ducmV2LnhtbERPu27CMBTdkfoP1q3EBg6p1JY0DiqoqB0YynO+jS9J&#10;1Pg6sg1J/74ekBiPzjtfDKYVV3K+saxgNk1AEJdWN1wpOOzXk1cQPiBrbC2Tgj/ysCgeRjlm2va8&#10;pesuVCKGsM9QQR1Cl0npy5oM+qntiCN3ts5giNBVUjvsY7hpZZokz9Jgw7Ghxo5WNZW/u4tRsElP&#10;qTt+zC/+56X73qbLT9r0T0qNH4f3NxCBhnAX39xfWsE8ro9f4g+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almwgAAANsAAAAPAAAAAAAAAAAAAAAAAJgCAABkcnMvZG93&#10;bnJldi54bWxQSwUGAAAAAAQABAD1AAAAhwMAAAAA&#10;" filled="f" strokecolor="windowText" strokeweight="1.5pt">
                                <v:textbox inset="1mm,1mm,1mm,1mm">
                                  <w:txbxContent>
                                    <w:p w:rsidR="004B6B75" w:rsidRPr="00CC4B37" w:rsidRDefault="004B6B75" w:rsidP="00975CC5">
                                      <w:pPr>
                                        <w:pStyle w:val="Web"/>
                                        <w:spacing w:before="0" w:beforeAutospacing="0" w:after="0" w:afterAutospacing="0" w:line="280" w:lineRule="exact"/>
                                        <w:jc w:val="center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F6189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 w:val="22"/>
                                          <w:szCs w:val="28"/>
                                        </w:rPr>
                                        <w:t>課程諮詢教師召集</w:t>
                                      </w:r>
                                      <w:r w:rsidRPr="00F6189A">
                                        <w:rPr>
                                          <w:rFonts w:ascii="標楷體" w:eastAsia="標楷體" w:hAnsi="標楷體" w:cstheme="minorBidi" w:hint="eastAsia"/>
                                          <w:bCs/>
                                          <w:color w:val="000000" w:themeColor="text1"/>
                                          <w:kern w:val="24"/>
                                          <w:szCs w:val="28"/>
                                        </w:rPr>
                                        <w:t>人</w:t>
                                      </w:r>
                                    </w:p>
                                  </w:txbxContent>
                                </v:textbox>
                              </v:rect>
                              <v:line id="直線接點 91" o:spid="_x0000_s1068" style="position:absolute;flip:x y;visibility:visible;mso-wrap-style:square" from="2667,12668" to="2667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ARDMQAAADbAAAADwAAAGRycy9kb3ducmV2LnhtbESPQUvDQBSE74X+h+UVvLWbCFWbdltE&#10;KApebNWeX7PPJJh9G3efSfz3riD0OMzMN8xmN7pW9RRi49lAvshAEZfeNlwZeHvdz+9ARUG22Hom&#10;Az8UYbedTjZYWD/wgfqjVCpBOBZooBbpCq1jWZPDuPAdcfI+fHAoSYZK24BDgrtWX2fZjXbYcFqo&#10;saOHmsrP47cz8O5fzisJ+WHfPEt/Wg63j8uvszFXs/F+DUpolEv4v/1kDaxy+PuSfoD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BEMxAAAANsAAAAPAAAAAAAAAAAA&#10;AAAAAKECAABkcnMvZG93bnJldi54bWxQSwUGAAAAAAQABAD5AAAAkgMAAAAA&#10;" strokecolor="windowText" strokeweight="1.5pt">
                                <v:shadow on="t" color="black" opacity="22937f" origin=",.5" offset="0,.63889mm"/>
                              </v:line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  <w:r w:rsidR="0065363D"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8DAD8FA" wp14:editId="5EC2C6EF">
                      <wp:simplePos x="0" y="0"/>
                      <wp:positionH relativeFrom="column">
                        <wp:posOffset>5308600</wp:posOffset>
                      </wp:positionH>
                      <wp:positionV relativeFrom="paragraph">
                        <wp:posOffset>1308734</wp:posOffset>
                      </wp:positionV>
                      <wp:extent cx="381000" cy="0"/>
                      <wp:effectExtent l="0" t="19050" r="0" b="19050"/>
                      <wp:wrapNone/>
                      <wp:docPr id="92" name="直線接點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9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18pt,103.05pt" to="448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" strokecolor="#4579b8 [3044]" strokeweight="3pt">
                      <o:lock v:ext="edit" shapetype="f"/>
                    </v:line>
                  </w:pict>
                </mc:Fallback>
              </mc:AlternateContent>
            </w:r>
            <w:r w:rsidR="0065363D"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298" distR="114298" simplePos="0" relativeHeight="251662336" behindDoc="0" locked="0" layoutInCell="1" allowOverlap="1" wp14:anchorId="7156B00A" wp14:editId="25AC5B15">
                      <wp:simplePos x="0" y="0"/>
                      <wp:positionH relativeFrom="column">
                        <wp:posOffset>5659119</wp:posOffset>
                      </wp:positionH>
                      <wp:positionV relativeFrom="paragraph">
                        <wp:posOffset>1323340</wp:posOffset>
                      </wp:positionV>
                      <wp:extent cx="0" cy="1874520"/>
                      <wp:effectExtent l="19050" t="0" r="19050" b="11430"/>
                      <wp:wrapNone/>
                      <wp:docPr id="93" name="直線接點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87452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93" o:spid="_x0000_s1026" style="position:absolute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445.6pt,104.2pt" to="445.6pt,2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" strokecolor="#4579b8 [3044]" strokeweight="3pt">
                      <o:lock v:ext="edit" shapetype="f"/>
                    </v:line>
                  </w:pict>
                </mc:Fallback>
              </mc:AlternateContent>
            </w:r>
            <w:r w:rsidR="00975CC5" w:rsidRPr="00925682">
              <w:rPr>
                <w:rFonts w:ascii="標楷體" w:eastAsia="標楷體" w:hAnsi="標楷體" w:hint="eastAsia"/>
              </w:rPr>
              <w:t>1.課程諮詢階段</w:t>
            </w:r>
          </w:p>
        </w:tc>
      </w:tr>
    </w:tbl>
    <w:tbl>
      <w:tblPr>
        <w:tblStyle w:val="a7"/>
        <w:tblpPr w:leftFromText="180" w:rightFromText="180" w:vertAnchor="text" w:horzAnchor="margin" w:tblpXSpec="center" w:tblpY="553"/>
        <w:tblW w:w="0" w:type="auto"/>
        <w:tblLayout w:type="fixed"/>
        <w:tblLook w:val="04A0" w:firstRow="1" w:lastRow="0" w:firstColumn="1" w:lastColumn="0" w:noHBand="0" w:noVBand="1"/>
      </w:tblPr>
      <w:tblGrid>
        <w:gridCol w:w="8613"/>
      </w:tblGrid>
      <w:tr w:rsidR="00975CC5" w:rsidRPr="00925682" w:rsidTr="001E2A7C">
        <w:trPr>
          <w:trHeight w:val="2146"/>
        </w:trPr>
        <w:tc>
          <w:tcPr>
            <w:tcW w:w="8613" w:type="dxa"/>
          </w:tcPr>
          <w:p w:rsidR="00975CC5" w:rsidRPr="00925682" w:rsidRDefault="00975CC5" w:rsidP="001E2A7C">
            <w:pPr>
              <w:spacing w:before="120"/>
              <w:rPr>
                <w:noProof/>
              </w:rPr>
            </w:pPr>
            <w:r w:rsidRPr="00925682">
              <w:rPr>
                <w:rFonts w:ascii="標楷體" w:eastAsia="標楷體" w:hAnsi="標楷體" w:hint="eastAsia"/>
              </w:rPr>
              <w:t>2.學生選課及加退選階段</w:t>
            </w:r>
          </w:p>
          <w:p w:rsidR="00975CC5" w:rsidRPr="00925682" w:rsidRDefault="0065363D" w:rsidP="001E2A7C">
            <w:pPr>
              <w:spacing w:befor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298" distR="114298" simplePos="0" relativeHeight="251668480" behindDoc="0" locked="0" layoutInCell="1" allowOverlap="1">
                      <wp:simplePos x="0" y="0"/>
                      <wp:positionH relativeFrom="column">
                        <wp:posOffset>5605779</wp:posOffset>
                      </wp:positionH>
                      <wp:positionV relativeFrom="paragraph">
                        <wp:posOffset>540385</wp:posOffset>
                      </wp:positionV>
                      <wp:extent cx="0" cy="781050"/>
                      <wp:effectExtent l="19050" t="0" r="19050" b="0"/>
                      <wp:wrapNone/>
                      <wp:docPr id="97" name="直線接點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78105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97" o:spid="_x0000_s1026" style="position:absolute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41.4pt,42.55pt" to="441.4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" strokecolor="#4579b8 [3044]" strokeweight="3pt">
                      <o:lock v:ext="edit" shapetype="f"/>
                    </v:line>
                  </w:pict>
                </mc:Fallback>
              </mc:AlternateContent>
            </w:r>
            <w:r w:rsidR="00975CC5" w:rsidRPr="00925682">
              <w:rPr>
                <w:noProof/>
              </w:rPr>
              <w:drawing>
                <wp:inline distT="0" distB="0" distL="0" distR="0">
                  <wp:extent cx="5302250" cy="1136650"/>
                  <wp:effectExtent l="0" t="0" r="0" b="6350"/>
                  <wp:docPr id="1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436" t="13991" r="13657" b="55350"/>
                          <a:stretch/>
                        </pic:blipFill>
                        <pic:spPr bwMode="auto">
                          <a:xfrm>
                            <a:off x="0" y="0"/>
                            <a:ext cx="530225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5370830</wp:posOffset>
                      </wp:positionH>
                      <wp:positionV relativeFrom="paragraph">
                        <wp:posOffset>540384</wp:posOffset>
                      </wp:positionV>
                      <wp:extent cx="234950" cy="0"/>
                      <wp:effectExtent l="0" t="19050" r="12700" b="19050"/>
                      <wp:wrapNone/>
                      <wp:docPr id="96" name="直線接點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34950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96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22.9pt,42.55pt" to="441.4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" strokecolor="#4579b8 [3044]" strokeweight="3pt"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975CC5" w:rsidRPr="00925682" w:rsidRDefault="0065363D" w:rsidP="00975CC5">
      <w:pPr>
        <w:spacing w:before="120"/>
        <w:ind w:leftChars="237" w:left="718" w:hangingChars="62" w:hanging="149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>
                <wp:simplePos x="0" y="0"/>
                <wp:positionH relativeFrom="column">
                  <wp:posOffset>925829</wp:posOffset>
                </wp:positionH>
                <wp:positionV relativeFrom="paragraph">
                  <wp:posOffset>83185</wp:posOffset>
                </wp:positionV>
                <wp:extent cx="0" cy="251460"/>
                <wp:effectExtent l="133350" t="0" r="57150" b="53340"/>
                <wp:wrapNone/>
                <wp:docPr id="95" name="直線單箭頭接點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5" o:spid="_x0000_s1026" type="#_x0000_t32" style="position:absolute;margin-left:72.9pt;margin-top:6.55pt;width:0;height:19.8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" strokecolor="#4579b8 [3044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81914</wp:posOffset>
                </wp:positionV>
                <wp:extent cx="5245100" cy="0"/>
                <wp:effectExtent l="0" t="19050" r="12700" b="19050"/>
                <wp:wrapNone/>
                <wp:docPr id="94" name="直線接點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45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94" o:spid="_x0000_s1026" style="position:absolute;flip:x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0.9pt,6.45pt" to="483.9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" strokecolor="#4579b8 [3044]" strokeweight="3pt">
                <o:lock v:ext="edit" shapetype="f"/>
              </v:line>
            </w:pict>
          </mc:Fallback>
        </mc:AlternateContent>
      </w:r>
    </w:p>
    <w:p w:rsidR="00975CC5" w:rsidRPr="00925682" w:rsidRDefault="00975CC5" w:rsidP="00975CC5">
      <w:pPr>
        <w:spacing w:before="120"/>
        <w:ind w:leftChars="237" w:left="718" w:hangingChars="62" w:hanging="149"/>
        <w:rPr>
          <w:rFonts w:ascii="標楷體" w:eastAsia="標楷體" w:hAnsi="標楷體"/>
        </w:rPr>
      </w:pPr>
    </w:p>
    <w:p w:rsidR="00975CC5" w:rsidRPr="00925682" w:rsidRDefault="00975CC5" w:rsidP="00975CC5">
      <w:pPr>
        <w:spacing w:before="120"/>
        <w:ind w:leftChars="237" w:left="718" w:hangingChars="62" w:hanging="149"/>
        <w:rPr>
          <w:rFonts w:ascii="標楷體" w:eastAsia="標楷體" w:hAnsi="標楷體"/>
        </w:rPr>
      </w:pPr>
    </w:p>
    <w:p w:rsidR="00975CC5" w:rsidRPr="00925682" w:rsidRDefault="00975CC5" w:rsidP="00975CC5">
      <w:pPr>
        <w:spacing w:before="120"/>
        <w:ind w:leftChars="237" w:left="718" w:hangingChars="62" w:hanging="149"/>
        <w:rPr>
          <w:rFonts w:ascii="標楷體" w:eastAsia="標楷體" w:hAnsi="標楷體"/>
        </w:rPr>
      </w:pPr>
    </w:p>
    <w:p w:rsidR="00975CC5" w:rsidRPr="00925682" w:rsidRDefault="00975CC5" w:rsidP="00975CC5">
      <w:pPr>
        <w:spacing w:before="120"/>
        <w:ind w:leftChars="237" w:left="718" w:hangingChars="62" w:hanging="149"/>
        <w:rPr>
          <w:rFonts w:ascii="標楷體" w:eastAsia="標楷體" w:hAnsi="標楷體"/>
        </w:rPr>
      </w:pPr>
    </w:p>
    <w:p w:rsidR="00975CC5" w:rsidRPr="00925682" w:rsidRDefault="00975CC5" w:rsidP="00975CC5">
      <w:pPr>
        <w:spacing w:before="120"/>
        <w:ind w:leftChars="237" w:left="718" w:hangingChars="62" w:hanging="149"/>
        <w:rPr>
          <w:rFonts w:ascii="標楷體" w:eastAsia="標楷體" w:hAnsi="標楷體"/>
        </w:rPr>
      </w:pPr>
    </w:p>
    <w:p w:rsidR="00975CC5" w:rsidRPr="00925682" w:rsidRDefault="0065363D" w:rsidP="00975CC5">
      <w:pPr>
        <w:spacing w:before="120"/>
        <w:ind w:leftChars="237" w:left="718" w:hangingChars="62" w:hanging="149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154940</wp:posOffset>
                </wp:positionV>
                <wp:extent cx="12700" cy="274320"/>
                <wp:effectExtent l="114300" t="19050" r="63500" b="49530"/>
                <wp:wrapNone/>
                <wp:docPr id="99" name="直線單箭頭接點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00" cy="2743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99" o:spid="_x0000_s1026" type="#_x0000_t32" style="position:absolute;margin-left:79.9pt;margin-top:12.2pt;width:1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" strokecolor="#4579b8 [3044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154939</wp:posOffset>
                </wp:positionV>
                <wp:extent cx="5245100" cy="0"/>
                <wp:effectExtent l="0" t="19050" r="12700" b="19050"/>
                <wp:wrapNone/>
                <wp:docPr id="98" name="直線接點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45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98" o:spid="_x0000_s1026" style="position:absolute;flip:x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9.9pt,12.2pt" to="492.9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" strokecolor="#4579b8 [3044]" strokeweight="3pt">
                <o:lock v:ext="edit" shapetype="f"/>
              </v:line>
            </w:pict>
          </mc:Fallback>
        </mc:AlternateContent>
      </w:r>
    </w:p>
    <w:tbl>
      <w:tblPr>
        <w:tblStyle w:val="a7"/>
        <w:tblpPr w:leftFromText="180" w:rightFromText="180" w:vertAnchor="text" w:horzAnchor="margin" w:tblpXSpec="center" w:tblpY="303"/>
        <w:tblW w:w="0" w:type="auto"/>
        <w:tblLook w:val="04A0" w:firstRow="1" w:lastRow="0" w:firstColumn="1" w:lastColumn="0" w:noHBand="0" w:noVBand="1"/>
      </w:tblPr>
      <w:tblGrid>
        <w:gridCol w:w="9091"/>
      </w:tblGrid>
      <w:tr w:rsidR="00975CC5" w:rsidRPr="00925682" w:rsidTr="001E2A7C">
        <w:trPr>
          <w:trHeight w:val="4238"/>
        </w:trPr>
        <w:tc>
          <w:tcPr>
            <w:tcW w:w="8604" w:type="dxa"/>
          </w:tcPr>
          <w:p w:rsidR="00975CC5" w:rsidRPr="00925682" w:rsidRDefault="00975CC5" w:rsidP="001E2A7C">
            <w:pPr>
              <w:spacing w:before="12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 w:hint="eastAsia"/>
              </w:rPr>
              <w:lastRenderedPageBreak/>
              <w:t>3.登錄生學習歷程階段</w:t>
            </w:r>
          </w:p>
          <w:p w:rsidR="00975CC5" w:rsidRPr="00925682" w:rsidRDefault="00975CC5" w:rsidP="001E2A7C">
            <w:pPr>
              <w:spacing w:before="120"/>
              <w:rPr>
                <w:rFonts w:ascii="標楷體" w:eastAsia="標楷體" w:hAnsi="標楷體"/>
              </w:rPr>
            </w:pPr>
            <w:r w:rsidRPr="0092568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492418" cy="2784143"/>
                  <wp:effectExtent l="0" t="0" r="0" b="54610"/>
                  <wp:docPr id="15" name="資料庫圖表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</w:tc>
      </w:tr>
    </w:tbl>
    <w:p w:rsidR="00975CC5" w:rsidRPr="00925682" w:rsidRDefault="00975CC5" w:rsidP="00975CC5">
      <w:pPr>
        <w:spacing w:before="120"/>
        <w:ind w:leftChars="237" w:left="718" w:hangingChars="62" w:hanging="149"/>
        <w:rPr>
          <w:rFonts w:ascii="標楷體" w:eastAsia="標楷體" w:hAnsi="標楷體"/>
        </w:rPr>
      </w:pPr>
    </w:p>
    <w:p w:rsidR="00DA18D9" w:rsidRPr="00925682" w:rsidRDefault="00DA18D9" w:rsidP="007877A1">
      <w:pPr>
        <w:jc w:val="left"/>
        <w:rPr>
          <w:rFonts w:ascii="標楷體" w:eastAsia="標楷體" w:hAnsi="標楷體"/>
          <w:szCs w:val="24"/>
        </w:rPr>
      </w:pPr>
    </w:p>
    <w:p w:rsidR="00DA18D9" w:rsidRPr="00925682" w:rsidRDefault="00DA18D9" w:rsidP="007877A1">
      <w:pPr>
        <w:jc w:val="left"/>
        <w:rPr>
          <w:rFonts w:ascii="標楷體" w:eastAsia="標楷體" w:hAnsi="標楷體"/>
          <w:szCs w:val="24"/>
        </w:rPr>
      </w:pPr>
    </w:p>
    <w:p w:rsidR="00DA18D9" w:rsidRPr="00925682" w:rsidRDefault="00DA18D9" w:rsidP="007877A1">
      <w:pPr>
        <w:jc w:val="left"/>
        <w:rPr>
          <w:rFonts w:ascii="標楷體" w:eastAsia="標楷體" w:hAnsi="標楷體"/>
          <w:szCs w:val="24"/>
        </w:rPr>
      </w:pPr>
    </w:p>
    <w:p w:rsidR="00DA18D9" w:rsidRPr="00925682" w:rsidRDefault="00DA18D9" w:rsidP="007877A1">
      <w:pPr>
        <w:jc w:val="left"/>
        <w:rPr>
          <w:rFonts w:ascii="標楷體" w:eastAsia="標楷體" w:hAnsi="標楷體"/>
          <w:szCs w:val="24"/>
        </w:rPr>
      </w:pPr>
    </w:p>
    <w:p w:rsidR="00DA18D9" w:rsidRPr="00925682" w:rsidRDefault="00DA18D9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7877A1">
      <w:pPr>
        <w:jc w:val="left"/>
        <w:rPr>
          <w:rFonts w:ascii="標楷體" w:eastAsia="標楷體" w:hAnsi="標楷體"/>
          <w:szCs w:val="24"/>
        </w:rPr>
      </w:pPr>
    </w:p>
    <w:p w:rsidR="00404E7E" w:rsidRPr="00925682" w:rsidRDefault="00404E7E" w:rsidP="007877A1">
      <w:pPr>
        <w:widowControl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szCs w:val="24"/>
        </w:rPr>
        <w:br w:type="page"/>
      </w:r>
    </w:p>
    <w:p w:rsidR="00404E7E" w:rsidRPr="00925682" w:rsidRDefault="00404E7E" w:rsidP="00261D6F">
      <w:pPr>
        <w:pStyle w:val="11"/>
      </w:pPr>
      <w:bookmarkStart w:id="19" w:name="_Toc18075202"/>
      <w:proofErr w:type="gramStart"/>
      <w:r w:rsidRPr="00925682">
        <w:rPr>
          <w:rFonts w:hint="eastAsia"/>
        </w:rPr>
        <w:lastRenderedPageBreak/>
        <w:t>柒</w:t>
      </w:r>
      <w:proofErr w:type="gramEnd"/>
      <w:r w:rsidRPr="00925682">
        <w:rPr>
          <w:rFonts w:hint="eastAsia"/>
        </w:rPr>
        <w:t>、生涯輔導與未來進路</w:t>
      </w:r>
      <w:bookmarkEnd w:id="19"/>
    </w:p>
    <w:p w:rsidR="00B51A0C" w:rsidRPr="00925682" w:rsidRDefault="00B51A0C" w:rsidP="007877A1">
      <w:pPr>
        <w:jc w:val="left"/>
        <w:rPr>
          <w:rFonts w:ascii="標楷體" w:eastAsia="標楷體" w:hAnsi="標楷體"/>
          <w:szCs w:val="24"/>
        </w:rPr>
      </w:pPr>
    </w:p>
    <w:p w:rsidR="00B51A0C" w:rsidRPr="00EB020F" w:rsidRDefault="00336DAA" w:rsidP="00EB020F">
      <w:pPr>
        <w:pStyle w:val="1-1"/>
      </w:pPr>
      <w:bookmarkStart w:id="20" w:name="_Toc18075203"/>
      <w:r w:rsidRPr="00EB020F">
        <w:rPr>
          <w:rFonts w:hint="eastAsia"/>
        </w:rPr>
        <w:t>一、生涯輔導工作與資源</w:t>
      </w:r>
      <w:bookmarkEnd w:id="20"/>
    </w:p>
    <w:p w:rsidR="00B51A0C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(</w:t>
      </w:r>
      <w:proofErr w:type="gramStart"/>
      <w:r w:rsidRPr="00925682">
        <w:rPr>
          <w:rFonts w:ascii="標楷體" w:eastAsia="標楷體" w:hAnsi="標楷體" w:hint="eastAsia"/>
          <w:szCs w:val="24"/>
        </w:rPr>
        <w:t>一</w:t>
      </w:r>
      <w:proofErr w:type="gramEnd"/>
      <w:r w:rsidRPr="00925682">
        <w:rPr>
          <w:rFonts w:ascii="標楷體" w:eastAsia="標楷體" w:hAnsi="標楷體" w:hint="eastAsia"/>
          <w:szCs w:val="24"/>
        </w:rPr>
        <w:t>)、生涯輔導工作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846"/>
        <w:gridCol w:w="1984"/>
        <w:gridCol w:w="4962"/>
        <w:gridCol w:w="1417"/>
        <w:gridCol w:w="1313"/>
      </w:tblGrid>
      <w:tr w:rsidR="0051180F" w:rsidRPr="00925682" w:rsidTr="005303AB">
        <w:tc>
          <w:tcPr>
            <w:tcW w:w="846" w:type="dxa"/>
          </w:tcPr>
          <w:p w:rsidR="0051180F" w:rsidRPr="00925682" w:rsidRDefault="0051180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編號</w:t>
            </w:r>
          </w:p>
        </w:tc>
        <w:tc>
          <w:tcPr>
            <w:tcW w:w="1984" w:type="dxa"/>
          </w:tcPr>
          <w:p w:rsidR="0051180F" w:rsidRPr="00925682" w:rsidRDefault="0051180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實施項目</w:t>
            </w:r>
          </w:p>
        </w:tc>
        <w:tc>
          <w:tcPr>
            <w:tcW w:w="4962" w:type="dxa"/>
          </w:tcPr>
          <w:p w:rsidR="0051180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  <w:tc>
          <w:tcPr>
            <w:tcW w:w="1417" w:type="dxa"/>
          </w:tcPr>
          <w:p w:rsidR="0051180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主政單位</w:t>
            </w:r>
          </w:p>
        </w:tc>
        <w:tc>
          <w:tcPr>
            <w:tcW w:w="1313" w:type="dxa"/>
          </w:tcPr>
          <w:p w:rsidR="0051180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辦理時程</w:t>
            </w:r>
          </w:p>
        </w:tc>
      </w:tr>
      <w:tr w:rsidR="0051180F" w:rsidRPr="00925682" w:rsidTr="005303AB">
        <w:tc>
          <w:tcPr>
            <w:tcW w:w="846" w:type="dxa"/>
          </w:tcPr>
          <w:p w:rsidR="0051180F" w:rsidRPr="00925682" w:rsidRDefault="0051180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984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新生始業輔導(定向輔導)</w:t>
            </w:r>
          </w:p>
          <w:p w:rsidR="0051180F" w:rsidRPr="00925682" w:rsidRDefault="0051180F" w:rsidP="005303AB">
            <w:pPr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利用「新生始業輔導」介紹輔導工作，加強學生認識與應用。介紹各處室，協助新生了解各處室功能。協助學生認識國、高中教育之差異，規劃高中三年的生涯計畫，以及升學進路。</w:t>
            </w:r>
          </w:p>
        </w:tc>
        <w:tc>
          <w:tcPr>
            <w:tcW w:w="1417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輔導室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訓育組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生輔組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(導師)</w:t>
            </w:r>
          </w:p>
        </w:tc>
        <w:tc>
          <w:tcPr>
            <w:tcW w:w="1313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高一</w:t>
            </w:r>
          </w:p>
        </w:tc>
      </w:tr>
      <w:tr w:rsidR="0051180F" w:rsidRPr="00925682" w:rsidTr="005303AB">
        <w:tc>
          <w:tcPr>
            <w:tcW w:w="846" w:type="dxa"/>
          </w:tcPr>
          <w:p w:rsidR="0051180F" w:rsidRPr="00925682" w:rsidRDefault="0051180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984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學生學習歷程檔案</w:t>
            </w:r>
          </w:p>
        </w:tc>
        <w:tc>
          <w:tcPr>
            <w:tcW w:w="4962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召開學生學習歷程檔案資料工作小組會議，協商學生學習歷程檔案建置與檢核作業分工，並將學習歷程檔案納入課程說明會內容。</w:t>
            </w:r>
          </w:p>
        </w:tc>
        <w:tc>
          <w:tcPr>
            <w:tcW w:w="1417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教學組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訓育組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實習組</w:t>
            </w:r>
          </w:p>
          <w:p w:rsidR="003F3947" w:rsidRPr="00925682" w:rsidRDefault="003F3947" w:rsidP="003F3947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輔導室</w:t>
            </w:r>
          </w:p>
        </w:tc>
        <w:tc>
          <w:tcPr>
            <w:tcW w:w="1313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每學期</w:t>
            </w:r>
          </w:p>
        </w:tc>
      </w:tr>
      <w:tr w:rsidR="0051180F" w:rsidRPr="00925682" w:rsidTr="005303AB">
        <w:tc>
          <w:tcPr>
            <w:tcW w:w="846" w:type="dxa"/>
          </w:tcPr>
          <w:p w:rsidR="0051180F" w:rsidRPr="00925682" w:rsidRDefault="0051180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984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個別諮詢與輔導</w:t>
            </w:r>
          </w:p>
        </w:tc>
        <w:tc>
          <w:tcPr>
            <w:tcW w:w="4962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學生可依個人需要與輔導老師約談個人生涯議題。提供家長、教師諮詢服務。</w:t>
            </w:r>
          </w:p>
        </w:tc>
        <w:tc>
          <w:tcPr>
            <w:tcW w:w="1417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輔導室</w:t>
            </w:r>
          </w:p>
        </w:tc>
        <w:tc>
          <w:tcPr>
            <w:tcW w:w="1313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不定期</w:t>
            </w:r>
          </w:p>
        </w:tc>
      </w:tr>
      <w:tr w:rsidR="0051180F" w:rsidRPr="00925682" w:rsidTr="005303AB">
        <w:tc>
          <w:tcPr>
            <w:tcW w:w="846" w:type="dxa"/>
          </w:tcPr>
          <w:p w:rsidR="0051180F" w:rsidRPr="00925682" w:rsidRDefault="0051180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984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團體輔導</w:t>
            </w:r>
          </w:p>
        </w:tc>
        <w:tc>
          <w:tcPr>
            <w:tcW w:w="4962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提供學生生涯團體輔導與諮商，透過團體動力協助學生自我探索、生涯規劃</w:t>
            </w:r>
          </w:p>
        </w:tc>
        <w:tc>
          <w:tcPr>
            <w:tcW w:w="1417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輔導室</w:t>
            </w:r>
          </w:p>
        </w:tc>
        <w:tc>
          <w:tcPr>
            <w:tcW w:w="1313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不定期</w:t>
            </w:r>
          </w:p>
        </w:tc>
      </w:tr>
      <w:tr w:rsidR="00B33CAF" w:rsidRPr="00925682" w:rsidTr="005303AB">
        <w:trPr>
          <w:trHeight w:val="360"/>
        </w:trPr>
        <w:tc>
          <w:tcPr>
            <w:tcW w:w="846" w:type="dxa"/>
            <w:vMerge w:val="restart"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984" w:type="dxa"/>
            <w:vMerge w:val="restart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生涯規劃課程與教學</w:t>
            </w: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開設生涯規劃課</w:t>
            </w:r>
          </w:p>
        </w:tc>
        <w:tc>
          <w:tcPr>
            <w:tcW w:w="1417" w:type="dxa"/>
            <w:vMerge w:val="restart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教學組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輔導室</w:t>
            </w:r>
          </w:p>
        </w:tc>
        <w:tc>
          <w:tcPr>
            <w:tcW w:w="1313" w:type="dxa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依總體</w:t>
            </w:r>
            <w:r w:rsidRPr="00925682">
              <w:rPr>
                <w:rFonts w:ascii="標楷體" w:eastAsia="標楷體" w:hAnsi="標楷體" w:hint="eastAsia"/>
                <w:szCs w:val="24"/>
              </w:rPr>
              <w:t>課程</w:t>
            </w:r>
            <w:r w:rsidRPr="00925682">
              <w:rPr>
                <w:rFonts w:ascii="標楷體" w:eastAsia="標楷體" w:hAnsi="標楷體"/>
                <w:szCs w:val="24"/>
              </w:rPr>
              <w:t>計畫書開設</w:t>
            </w:r>
          </w:p>
        </w:tc>
      </w:tr>
      <w:tr w:rsidR="00B33CAF" w:rsidRPr="00925682" w:rsidTr="005303AB">
        <w:trPr>
          <w:trHeight w:val="360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生涯輔導融入各學科教學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不定期</w:t>
            </w:r>
          </w:p>
        </w:tc>
      </w:tr>
      <w:tr w:rsidR="00B33CAF" w:rsidRPr="00925682" w:rsidTr="005303AB">
        <w:trPr>
          <w:trHeight w:val="180"/>
        </w:trPr>
        <w:tc>
          <w:tcPr>
            <w:tcW w:w="846" w:type="dxa"/>
            <w:vMerge w:val="restart"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984" w:type="dxa"/>
            <w:vMerge w:val="restart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心理測驗實施</w:t>
            </w: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實施性向、興趣、人格測驗，提供學生客觀之評量資料以協助學生自我了解，發揮潛能及適性發展。</w:t>
            </w:r>
          </w:p>
        </w:tc>
        <w:tc>
          <w:tcPr>
            <w:tcW w:w="1417" w:type="dxa"/>
            <w:vMerge w:val="restart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輔導室</w:t>
            </w:r>
          </w:p>
        </w:tc>
        <w:tc>
          <w:tcPr>
            <w:tcW w:w="1313" w:type="dxa"/>
            <w:vMerge w:val="restart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不定期</w:t>
            </w:r>
          </w:p>
        </w:tc>
      </w:tr>
      <w:tr w:rsidR="00B33CAF" w:rsidRPr="00925682" w:rsidTr="005303AB">
        <w:trPr>
          <w:trHeight w:val="180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其他心理測驗，如中學生生活適應量表、學生學習與讀書策略量表、學習診斷測驗、職業興趣組合卡、田納西自我概念量表、新訂賴氏人格測驗等。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B33CAF" w:rsidRPr="00925682" w:rsidTr="005303AB">
        <w:trPr>
          <w:trHeight w:val="54"/>
        </w:trPr>
        <w:tc>
          <w:tcPr>
            <w:tcW w:w="846" w:type="dxa"/>
            <w:vMerge w:val="restart"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1984" w:type="dxa"/>
            <w:vMerge w:val="restart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升學輔導</w:t>
            </w: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聘請專家學者蒞校演講，說明學習與生涯規劃的關係。</w:t>
            </w:r>
          </w:p>
        </w:tc>
        <w:tc>
          <w:tcPr>
            <w:tcW w:w="1417" w:type="dxa"/>
            <w:vMerge w:val="restart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教學組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實習組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輔導室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各科</w:t>
            </w:r>
          </w:p>
        </w:tc>
        <w:tc>
          <w:tcPr>
            <w:tcW w:w="1313" w:type="dxa"/>
            <w:vMerge w:val="restart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不定期</w:t>
            </w:r>
          </w:p>
        </w:tc>
      </w:tr>
      <w:tr w:rsidR="00B33CAF" w:rsidRPr="00925682" w:rsidTr="005303AB">
        <w:trPr>
          <w:trHeight w:val="51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針對家長與教師辦理課程說明會說明本校課程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規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畫與發展、學生學習歷程檔案及各項大學多元進路方案宣導。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B33CAF" w:rsidRPr="00925682" w:rsidTr="005303AB">
        <w:trPr>
          <w:trHeight w:val="51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安排於班週會進行生涯主題講座或班級討論。邀請校友及家長分享各行各業的未來發展。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B33CAF" w:rsidRPr="00925682" w:rsidTr="005303AB">
        <w:trPr>
          <w:trHeight w:val="51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邀請技專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校院入校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宣導學校特色，提供學生技專校系升學資訊，作為學生選系參考。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B33CAF" w:rsidRPr="00925682" w:rsidTr="005303AB">
        <w:trPr>
          <w:trHeight w:val="51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備審資料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指導：提供學生生涯諮詢，指導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學生備審資料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之製作。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B33CAF" w:rsidRPr="00925682" w:rsidTr="005303AB">
        <w:trPr>
          <w:trHeight w:val="51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模擬面試指導：配合多元入學管道，提供團體或個別升學或就業模擬面試與指導。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B33CAF" w:rsidRPr="00925682" w:rsidTr="005303AB">
        <w:trPr>
          <w:trHeight w:val="51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選填志願輔導：成績單寄發後，指導學生根據本身條件選擇適合校系就讀。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51180F" w:rsidRPr="00925682" w:rsidTr="005303AB">
        <w:tc>
          <w:tcPr>
            <w:tcW w:w="846" w:type="dxa"/>
          </w:tcPr>
          <w:p w:rsidR="0051180F" w:rsidRPr="00925682" w:rsidRDefault="0051180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1984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辦理校系與職場參訪</w:t>
            </w:r>
          </w:p>
        </w:tc>
        <w:tc>
          <w:tcPr>
            <w:tcW w:w="4962" w:type="dxa"/>
          </w:tcPr>
          <w:p w:rsidR="0051180F" w:rsidRPr="00925682" w:rsidRDefault="00B33CAF" w:rsidP="003F3947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引導或帶學生參訪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各區技專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校院及大學。各科學生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參訪該科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職業類別之公司、工廠或大型展覽</w:t>
            </w:r>
          </w:p>
        </w:tc>
        <w:tc>
          <w:tcPr>
            <w:tcW w:w="1417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實習組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各科</w:t>
            </w:r>
          </w:p>
        </w:tc>
        <w:tc>
          <w:tcPr>
            <w:tcW w:w="1313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不定期</w:t>
            </w:r>
          </w:p>
        </w:tc>
      </w:tr>
      <w:tr w:rsidR="00B33CAF" w:rsidRPr="00925682" w:rsidTr="005303AB">
        <w:trPr>
          <w:trHeight w:val="180"/>
        </w:trPr>
        <w:tc>
          <w:tcPr>
            <w:tcW w:w="846" w:type="dxa"/>
            <w:vMerge w:val="restart"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1984" w:type="dxa"/>
            <w:vMerge w:val="restart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學習輔導</w:t>
            </w: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選課輔導：辦理課程說明會，進行課程諮詢，協助學生多元選修、彈性學習或自主學習規劃。</w:t>
            </w:r>
          </w:p>
        </w:tc>
        <w:tc>
          <w:tcPr>
            <w:tcW w:w="1417" w:type="dxa"/>
            <w:vMerge w:val="restart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教學組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課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諮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師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輔導室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各科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(導師)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 w:val="restart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每學期</w:t>
            </w:r>
          </w:p>
        </w:tc>
      </w:tr>
      <w:tr w:rsidR="00B33CAF" w:rsidRPr="00925682" w:rsidTr="005303AB">
        <w:trPr>
          <w:trHeight w:val="180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轉科輔導：針對興趣或能力不符學生，進行個別輔導，提供轉科或轉學輔導安置，及轉科學生後續追蹤與輔導。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3F3947" w:rsidRPr="00925682" w:rsidTr="005303AB">
        <w:trPr>
          <w:trHeight w:val="120"/>
        </w:trPr>
        <w:tc>
          <w:tcPr>
            <w:tcW w:w="846" w:type="dxa"/>
            <w:vMerge w:val="restart"/>
          </w:tcPr>
          <w:p w:rsidR="003F3947" w:rsidRPr="00925682" w:rsidRDefault="003F3947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1984" w:type="dxa"/>
            <w:vMerge w:val="restart"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就業輔導</w:t>
            </w:r>
          </w:p>
        </w:tc>
        <w:tc>
          <w:tcPr>
            <w:tcW w:w="4962" w:type="dxa"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實施技能檢定輔導，加強各科學生技能檢定取得技術士證照，或選手培訓參加全國技能競賽、全國高級中等學校技藝競賽</w:t>
            </w:r>
          </w:p>
        </w:tc>
        <w:tc>
          <w:tcPr>
            <w:tcW w:w="1417" w:type="dxa"/>
            <w:vMerge w:val="restart"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實習組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輔導室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訓育組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生輔組</w:t>
            </w:r>
          </w:p>
        </w:tc>
        <w:tc>
          <w:tcPr>
            <w:tcW w:w="1313" w:type="dxa"/>
            <w:vMerge w:val="restart"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不定期</w:t>
            </w:r>
          </w:p>
        </w:tc>
      </w:tr>
      <w:tr w:rsidR="003F3947" w:rsidRPr="00925682" w:rsidTr="005303AB">
        <w:trPr>
          <w:trHeight w:val="120"/>
        </w:trPr>
        <w:tc>
          <w:tcPr>
            <w:tcW w:w="846" w:type="dxa"/>
            <w:vMerge/>
          </w:tcPr>
          <w:p w:rsidR="003F3947" w:rsidRPr="00925682" w:rsidRDefault="003F3947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辦理職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涯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講座介紹職業世界與趨勢、提供各科就業資訊、提供就業宣導活動及相關訊息。</w:t>
            </w:r>
          </w:p>
        </w:tc>
        <w:tc>
          <w:tcPr>
            <w:tcW w:w="1417" w:type="dxa"/>
            <w:vMerge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  <w:vMerge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B33CAF" w:rsidRPr="00925682" w:rsidTr="005303AB">
        <w:trPr>
          <w:trHeight w:val="120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辦理就業博覽會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高三</w:t>
            </w:r>
          </w:p>
        </w:tc>
      </w:tr>
      <w:tr w:rsidR="00B33CAF" w:rsidRPr="00925682" w:rsidTr="005303AB">
        <w:trPr>
          <w:trHeight w:val="180"/>
        </w:trPr>
        <w:tc>
          <w:tcPr>
            <w:tcW w:w="846" w:type="dxa"/>
            <w:vMerge w:val="restart"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1984" w:type="dxa"/>
            <w:vMerge w:val="restart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生涯資訊查詢與資料提供</w:t>
            </w: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設置大學科系介紹專櫃及閱覽專區，提供各項升學資訊供學生參考。定期更新生涯及大學院校多元入學資訊於公布欄及輔導室網頁。</w:t>
            </w:r>
          </w:p>
        </w:tc>
        <w:tc>
          <w:tcPr>
            <w:tcW w:w="1417" w:type="dxa"/>
            <w:vMerge w:val="restart"/>
          </w:tcPr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輔導室</w:t>
            </w:r>
          </w:p>
          <w:p w:rsidR="003F3947" w:rsidRPr="00925682" w:rsidRDefault="003F3947" w:rsidP="003F3947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實習組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經常性</w:t>
            </w:r>
          </w:p>
        </w:tc>
      </w:tr>
      <w:tr w:rsidR="00B33CAF" w:rsidRPr="00925682" w:rsidTr="005303AB">
        <w:trPr>
          <w:trHeight w:val="180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收集各大專校院開設之營隊資訊，鼓勵並協助學生參加相關營隊活動。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不定期</w:t>
            </w:r>
          </w:p>
        </w:tc>
      </w:tr>
      <w:tr w:rsidR="00B33CAF" w:rsidRPr="00925682" w:rsidTr="005303AB">
        <w:trPr>
          <w:trHeight w:val="180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開放學生資料查詢專用電腦，方便同學查詢升學相關資訊。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經常性</w:t>
            </w:r>
          </w:p>
        </w:tc>
      </w:tr>
      <w:tr w:rsidR="00B33CAF" w:rsidRPr="00925682" w:rsidTr="005303AB">
        <w:trPr>
          <w:trHeight w:val="180"/>
        </w:trPr>
        <w:tc>
          <w:tcPr>
            <w:tcW w:w="846" w:type="dxa"/>
            <w:vMerge/>
          </w:tcPr>
          <w:p w:rsidR="00B33CA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2" w:type="dxa"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收集面試考古題或學長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姐備審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資料提供學生參考。</w:t>
            </w:r>
          </w:p>
        </w:tc>
        <w:tc>
          <w:tcPr>
            <w:tcW w:w="1417" w:type="dxa"/>
            <w:vMerge/>
          </w:tcPr>
          <w:p w:rsidR="00B33CA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dxa"/>
          </w:tcPr>
          <w:p w:rsidR="00B33CA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經常性</w:t>
            </w:r>
          </w:p>
        </w:tc>
      </w:tr>
      <w:tr w:rsidR="0051180F" w:rsidRPr="00925682" w:rsidTr="005303AB">
        <w:tc>
          <w:tcPr>
            <w:tcW w:w="846" w:type="dxa"/>
          </w:tcPr>
          <w:p w:rsidR="0051180F" w:rsidRPr="00925682" w:rsidRDefault="00B33CAF" w:rsidP="005303AB">
            <w:pPr>
              <w:ind w:left="0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1984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畢業生進路追蹤與分析</w:t>
            </w:r>
          </w:p>
        </w:tc>
        <w:tc>
          <w:tcPr>
            <w:tcW w:w="4962" w:type="dxa"/>
          </w:tcPr>
          <w:p w:rsidR="0051180F" w:rsidRPr="00925682" w:rsidRDefault="00B33CAF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進行畢業生進路追蹤與分析，以了解學生畢業後升學或就業情形。</w:t>
            </w:r>
          </w:p>
        </w:tc>
        <w:tc>
          <w:tcPr>
            <w:tcW w:w="1417" w:type="dxa"/>
          </w:tcPr>
          <w:p w:rsidR="0051180F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/>
                <w:szCs w:val="24"/>
              </w:rPr>
              <w:t>教學組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實習組</w:t>
            </w:r>
          </w:p>
          <w:p w:rsidR="003F3947" w:rsidRPr="00925682" w:rsidRDefault="003F3947" w:rsidP="005303AB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輔導室</w:t>
            </w:r>
          </w:p>
        </w:tc>
        <w:tc>
          <w:tcPr>
            <w:tcW w:w="1313" w:type="dxa"/>
          </w:tcPr>
          <w:p w:rsidR="0051180F" w:rsidRPr="00925682" w:rsidRDefault="003F3947" w:rsidP="00DD7932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每年六月</w:t>
            </w:r>
          </w:p>
        </w:tc>
      </w:tr>
    </w:tbl>
    <w:p w:rsidR="00490C44" w:rsidRDefault="00490C44" w:rsidP="00490C44">
      <w:pPr>
        <w:ind w:left="0"/>
        <w:jc w:val="left"/>
        <w:rPr>
          <w:rFonts w:ascii="標楷體" w:eastAsia="標楷體" w:hAnsi="標楷體"/>
          <w:szCs w:val="24"/>
        </w:rPr>
      </w:pPr>
    </w:p>
    <w:p w:rsidR="00490C44" w:rsidRDefault="00490C44" w:rsidP="00490C44">
      <w:pPr>
        <w:ind w:left="0"/>
        <w:jc w:val="left"/>
        <w:rPr>
          <w:rFonts w:ascii="標楷體" w:eastAsia="標楷體" w:hAnsi="標楷體"/>
          <w:szCs w:val="24"/>
        </w:rPr>
      </w:pPr>
    </w:p>
    <w:p w:rsidR="00336DAA" w:rsidRPr="00925682" w:rsidRDefault="00336DAA" w:rsidP="00490C44">
      <w:pPr>
        <w:ind w:left="0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(二)生涯輔導資源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685"/>
        <w:gridCol w:w="5103"/>
      </w:tblGrid>
      <w:tr w:rsidR="00882AB9" w:rsidRPr="00AA2FB9" w:rsidTr="00D81AA3">
        <w:tc>
          <w:tcPr>
            <w:tcW w:w="1668" w:type="dxa"/>
            <w:vAlign w:val="center"/>
          </w:tcPr>
          <w:p w:rsidR="00882AB9" w:rsidRPr="00AA2FB9" w:rsidRDefault="00882AB9" w:rsidP="00261D6F">
            <w:pPr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項目</w:t>
            </w: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細項</w:t>
            </w:r>
            <w:r>
              <w:rPr>
                <w:rFonts w:ascii="標楷體" w:eastAsia="標楷體" w:hAnsi="標楷體" w:hint="eastAsia"/>
                <w:sz w:val="22"/>
              </w:rPr>
              <w:t>(網路名稱)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內容說明</w:t>
            </w:r>
          </w:p>
        </w:tc>
      </w:tr>
      <w:tr w:rsidR="00882AB9" w:rsidRPr="00AA2FB9" w:rsidTr="00D81AA3">
        <w:tc>
          <w:tcPr>
            <w:tcW w:w="1668" w:type="dxa"/>
            <w:vMerge w:val="restart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C872B4">
              <w:rPr>
                <w:rFonts w:ascii="標楷體" w:eastAsia="標楷體" w:hAnsi="標楷體" w:hint="eastAsia"/>
                <w:sz w:val="22"/>
              </w:rPr>
              <w:t>學群科系</w:t>
            </w: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漫步在大學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十八學群介紹、各大學校系連結、獎助學金連結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C872B4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大學網路博覽會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校園導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、各大學校系連結、獎助金連結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C872B4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IOH開放個人經驗平台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各校系學群總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港澳喬陸生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專區、海外留學、履歷面試經驗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C872B4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1111學群介紹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學拳連結職業、學群知識PK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C872B4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大學選材與高中育才輔助系統</w:t>
            </w:r>
          </w:p>
        </w:tc>
        <w:tc>
          <w:tcPr>
            <w:tcW w:w="5103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18學群的資料呈現，詳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介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學群介紹及其重視內涵</w:t>
            </w:r>
          </w:p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學類資料內容，詳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介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學類及其對應校系</w:t>
            </w:r>
          </w:p>
        </w:tc>
      </w:tr>
      <w:tr w:rsidR="00882AB9" w:rsidRPr="00AA2FB9" w:rsidTr="00D81AA3">
        <w:tc>
          <w:tcPr>
            <w:tcW w:w="1668" w:type="dxa"/>
            <w:vMerge w:val="restart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高職</w:t>
            </w: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技職網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四技二專招生校系查詢系統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技職風雲榜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提供技職校院大學生競賽得獎紀錄、相關研發成果與職業技術證照考取資訊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技專校院入學測驗中心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四技二專最新考試資訊，提供成績查詢及</w:t>
            </w:r>
            <w:proofErr w:type="gramStart"/>
            <w:r w:rsidRPr="00AA2FB9">
              <w:rPr>
                <w:rFonts w:ascii="標楷體" w:eastAsia="標楷體" w:hAnsi="標楷體" w:hint="eastAsia"/>
                <w:sz w:val="22"/>
              </w:rPr>
              <w:t>考科參考題</w:t>
            </w:r>
            <w:proofErr w:type="gramEnd"/>
            <w:r w:rsidRPr="00AA2FB9">
              <w:rPr>
                <w:rFonts w:ascii="標楷體" w:eastAsia="標楷體" w:hAnsi="標楷體" w:hint="eastAsia"/>
                <w:sz w:val="22"/>
              </w:rPr>
              <w:t>型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技專校院招生策略委員會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四技二專招生校系資訊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技專校院招生委員會聯合會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提供各種重大變革，考生資訊等，網頁裡也可連接至四技二專各種升學管道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技專校院評鑑資訊網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提供各院校的評鑑資訊</w:t>
            </w:r>
          </w:p>
        </w:tc>
      </w:tr>
      <w:tr w:rsidR="00882AB9" w:rsidRPr="00AA2FB9" w:rsidTr="00D81AA3">
        <w:tc>
          <w:tcPr>
            <w:tcW w:w="1668" w:type="dxa"/>
            <w:vMerge w:val="restart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留學、遊學及海外打工</w:t>
            </w: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教育部國際及兩岸教育司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公費留學考試與留學貸款資訊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教育部海外留學資訊萬花筒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提供海外留遊學最新消息、停看聽資訊等相關內容</w:t>
            </w:r>
          </w:p>
        </w:tc>
      </w:tr>
      <w:tr w:rsidR="00882AB9" w:rsidRPr="00AA2FB9" w:rsidTr="00D81AA3">
        <w:tc>
          <w:tcPr>
            <w:tcW w:w="1668" w:type="dxa"/>
            <w:vMerge w:val="restart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軍警校</w:t>
            </w: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國軍才招募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招募中心簡介、軍校招生簡章及時程</w:t>
            </w:r>
          </w:p>
        </w:tc>
      </w:tr>
      <w:tr w:rsidR="00882AB9" w:rsidTr="00D81AA3">
        <w:tc>
          <w:tcPr>
            <w:tcW w:w="1668" w:type="dxa"/>
            <w:vMerge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臺灣警察專科學校</w:t>
            </w:r>
          </w:p>
        </w:tc>
        <w:tc>
          <w:tcPr>
            <w:tcW w:w="5103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警專招生資訊、警專歷屆試題</w:t>
            </w:r>
          </w:p>
        </w:tc>
      </w:tr>
      <w:tr w:rsidR="00882AB9" w:rsidTr="00D81AA3">
        <w:tc>
          <w:tcPr>
            <w:tcW w:w="1668" w:type="dxa"/>
            <w:vMerge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中央警察大學</w:t>
            </w:r>
          </w:p>
        </w:tc>
        <w:tc>
          <w:tcPr>
            <w:tcW w:w="5103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警大招生資訊、警大課程及相關介紹</w:t>
            </w:r>
          </w:p>
        </w:tc>
      </w:tr>
      <w:tr w:rsidR="00882AB9" w:rsidRPr="00AA2FB9" w:rsidTr="00D81AA3">
        <w:tc>
          <w:tcPr>
            <w:tcW w:w="1668" w:type="dxa"/>
            <w:vMerge w:val="restart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職場就業</w:t>
            </w: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臺灣就業通</w:t>
            </w:r>
          </w:p>
        </w:tc>
        <w:tc>
          <w:tcPr>
            <w:tcW w:w="5103" w:type="dxa"/>
            <w:vMerge w:val="restart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求職求才的網站，提供最新職場動向有助於職場新鮮人的多元資訊需求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1111人力銀行</w:t>
            </w:r>
          </w:p>
        </w:tc>
        <w:tc>
          <w:tcPr>
            <w:tcW w:w="5103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yes123求職網</w:t>
            </w:r>
          </w:p>
        </w:tc>
        <w:tc>
          <w:tcPr>
            <w:tcW w:w="5103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882AB9" w:rsidRPr="00AA2FB9" w:rsidTr="00D81AA3">
        <w:trPr>
          <w:trHeight w:val="70"/>
        </w:trPr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104工作世界</w:t>
            </w:r>
          </w:p>
        </w:tc>
        <w:tc>
          <w:tcPr>
            <w:tcW w:w="5103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Career就業情報網</w:t>
            </w:r>
          </w:p>
        </w:tc>
        <w:tc>
          <w:tcPr>
            <w:tcW w:w="5103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大專院校就業職場體驗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職能與職業查詢、RICH職場體驗</w:t>
            </w:r>
          </w:p>
        </w:tc>
      </w:tr>
      <w:tr w:rsidR="00882A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青年教育與就業</w:t>
            </w:r>
          </w:p>
        </w:tc>
        <w:tc>
          <w:tcPr>
            <w:tcW w:w="5103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青年就業領航計畫、青年體驗學習計畫</w:t>
            </w:r>
          </w:p>
        </w:tc>
      </w:tr>
      <w:tr w:rsidR="00882A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工作大未來</w:t>
            </w:r>
          </w:p>
        </w:tc>
        <w:tc>
          <w:tcPr>
            <w:tcW w:w="5103" w:type="dxa"/>
            <w:vAlign w:val="center"/>
          </w:tcPr>
          <w:p w:rsidR="00882A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連結村上龍鉅作工作大未來的職業介紹</w:t>
            </w:r>
          </w:p>
        </w:tc>
      </w:tr>
      <w:tr w:rsidR="00882AB9" w:rsidRPr="00AA2FB9" w:rsidTr="00D81AA3">
        <w:tc>
          <w:tcPr>
            <w:tcW w:w="1668" w:type="dxa"/>
            <w:vMerge w:val="restart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公職及技能檢定</w:t>
            </w: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中華民國考選部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高普考、特考、專技人員考試、檢定考等國家考試訊息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勞動部勞動力發展署技能檢定中心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技能檢定、技能競賽、職業訓練、就業資訊</w:t>
            </w:r>
          </w:p>
        </w:tc>
      </w:tr>
      <w:tr w:rsidR="00882AB9" w:rsidRPr="00AA2FB9" w:rsidTr="00D81AA3">
        <w:tc>
          <w:tcPr>
            <w:tcW w:w="1668" w:type="dxa"/>
            <w:vMerge w:val="restart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其他</w:t>
            </w: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原住民族委員會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報導原住民教育文化、法規與福利政策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臺灣原住民族資訊資源網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查詢原住民文化、族語、數位學習課程等資訊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中等以上學校運動成績優良學生升學輔導委員會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體育成績優良學生之</w:t>
            </w:r>
            <w:proofErr w:type="gramStart"/>
            <w:r w:rsidRPr="00AA2FB9">
              <w:rPr>
                <w:rFonts w:ascii="標楷體" w:eastAsia="標楷體" w:hAnsi="標楷體" w:hint="eastAsia"/>
                <w:sz w:val="22"/>
              </w:rPr>
              <w:t>甄</w:t>
            </w:r>
            <w:proofErr w:type="gramEnd"/>
            <w:r w:rsidRPr="00AA2FB9">
              <w:rPr>
                <w:rFonts w:ascii="標楷體" w:eastAsia="標楷體" w:hAnsi="標楷體" w:hint="eastAsia"/>
                <w:sz w:val="22"/>
              </w:rPr>
              <w:t>審、甄試、</w:t>
            </w:r>
            <w:proofErr w:type="gramStart"/>
            <w:r w:rsidRPr="00AA2FB9">
              <w:rPr>
                <w:rFonts w:ascii="標楷體" w:eastAsia="標楷體" w:hAnsi="標楷體" w:hint="eastAsia"/>
                <w:sz w:val="22"/>
              </w:rPr>
              <w:t>獨招資訊</w:t>
            </w:r>
            <w:proofErr w:type="gramEnd"/>
            <w:r w:rsidRPr="00AA2FB9">
              <w:rPr>
                <w:rFonts w:ascii="標楷體" w:eastAsia="標楷體" w:hAnsi="標楷體" w:hint="eastAsia"/>
                <w:sz w:val="22"/>
              </w:rPr>
              <w:t>查詢</w:t>
            </w:r>
          </w:p>
        </w:tc>
      </w:tr>
      <w:tr w:rsidR="00882AB9" w:rsidRPr="00AA2FB9" w:rsidTr="00D81AA3">
        <w:tc>
          <w:tcPr>
            <w:tcW w:w="1668" w:type="dxa"/>
            <w:vMerge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685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身心障礙學生升學大專校院甄試招生</w:t>
            </w:r>
          </w:p>
        </w:tc>
        <w:tc>
          <w:tcPr>
            <w:tcW w:w="5103" w:type="dxa"/>
            <w:vAlign w:val="center"/>
          </w:tcPr>
          <w:p w:rsidR="00882AB9" w:rsidRPr="00AA2FB9" w:rsidRDefault="00882AB9" w:rsidP="00261D6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AA2FB9">
              <w:rPr>
                <w:rFonts w:ascii="標楷體" w:eastAsia="標楷體" w:hAnsi="標楷體" w:hint="eastAsia"/>
                <w:sz w:val="22"/>
              </w:rPr>
              <w:t>提供身心障礙學生資訊報導於查詢</w:t>
            </w:r>
          </w:p>
        </w:tc>
      </w:tr>
    </w:tbl>
    <w:p w:rsidR="00336DAA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</w:p>
    <w:p w:rsidR="00336DAA" w:rsidRPr="00EB020F" w:rsidRDefault="00336DAA" w:rsidP="00EB020F">
      <w:pPr>
        <w:pStyle w:val="1-1"/>
      </w:pPr>
      <w:bookmarkStart w:id="21" w:name="_Toc18075204"/>
      <w:r w:rsidRPr="00EB020F">
        <w:rPr>
          <w:rFonts w:hint="eastAsia"/>
        </w:rPr>
        <w:lastRenderedPageBreak/>
        <w:t>二、升學進路</w:t>
      </w:r>
      <w:bookmarkEnd w:id="21"/>
    </w:p>
    <w:p w:rsidR="00336DAA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(</w:t>
      </w:r>
      <w:proofErr w:type="gramStart"/>
      <w:r w:rsidRPr="00925682">
        <w:rPr>
          <w:rFonts w:ascii="標楷體" w:eastAsia="標楷體" w:hAnsi="標楷體" w:hint="eastAsia"/>
          <w:szCs w:val="24"/>
        </w:rPr>
        <w:t>一</w:t>
      </w:r>
      <w:proofErr w:type="gramEnd"/>
      <w:r w:rsidRPr="00925682">
        <w:rPr>
          <w:rFonts w:ascii="標楷體" w:eastAsia="標楷體" w:hAnsi="標楷體" w:hint="eastAsia"/>
          <w:szCs w:val="24"/>
        </w:rPr>
        <w:t>)四技二專升學管道流程圖</w:t>
      </w:r>
    </w:p>
    <w:p w:rsidR="00336DAA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6645910" cy="4980737"/>
            <wp:effectExtent l="19050" t="0" r="2540" b="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46" w:rsidRPr="00925682" w:rsidRDefault="00914746" w:rsidP="007877A1">
      <w:pPr>
        <w:jc w:val="left"/>
        <w:rPr>
          <w:rFonts w:ascii="標楷體" w:eastAsia="標楷體" w:hAnsi="標楷體"/>
          <w:szCs w:val="24"/>
        </w:rPr>
      </w:pPr>
    </w:p>
    <w:p w:rsidR="00076C55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1.主要升學管道說明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1696"/>
        <w:gridCol w:w="1418"/>
        <w:gridCol w:w="1134"/>
        <w:gridCol w:w="4169"/>
        <w:gridCol w:w="2105"/>
      </w:tblGrid>
      <w:tr w:rsidR="007453E1" w:rsidRPr="00925682" w:rsidTr="007453E1">
        <w:tc>
          <w:tcPr>
            <w:tcW w:w="1696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種類</w:t>
            </w:r>
          </w:p>
        </w:tc>
        <w:tc>
          <w:tcPr>
            <w:tcW w:w="1418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1134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志願</w:t>
            </w:r>
          </w:p>
        </w:tc>
        <w:tc>
          <w:tcPr>
            <w:tcW w:w="4169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參考資料</w:t>
            </w:r>
          </w:p>
        </w:tc>
        <w:tc>
          <w:tcPr>
            <w:tcW w:w="2105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備住</w:t>
            </w:r>
            <w:proofErr w:type="gramEnd"/>
          </w:p>
        </w:tc>
      </w:tr>
      <w:tr w:rsidR="007453E1" w:rsidRPr="00925682" w:rsidTr="007453E1">
        <w:tc>
          <w:tcPr>
            <w:tcW w:w="1696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四技二專特殊選才聯合招生</w:t>
            </w:r>
          </w:p>
        </w:tc>
        <w:tc>
          <w:tcPr>
            <w:tcW w:w="1418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12-1月</w:t>
            </w:r>
          </w:p>
        </w:tc>
        <w:tc>
          <w:tcPr>
            <w:tcW w:w="1134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5個</w:t>
            </w:r>
          </w:p>
        </w:tc>
        <w:tc>
          <w:tcPr>
            <w:tcW w:w="4169" w:type="dxa"/>
          </w:tcPr>
          <w:p w:rsidR="007453E1" w:rsidRPr="00925682" w:rsidRDefault="007453E1" w:rsidP="007453E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招生校系科(組)、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學程所自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定之專業領域、特殊技能、經歷、專長或成就</w:t>
            </w:r>
          </w:p>
        </w:tc>
        <w:tc>
          <w:tcPr>
            <w:tcW w:w="2105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分技職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特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才及實驗教育組和青年儲蓄帳戶組</w:t>
            </w:r>
          </w:p>
        </w:tc>
      </w:tr>
      <w:tr w:rsidR="007453E1" w:rsidRPr="00925682" w:rsidTr="007453E1">
        <w:tc>
          <w:tcPr>
            <w:tcW w:w="1696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科技校院繁星計畫聯合推薦甄選</w:t>
            </w:r>
          </w:p>
        </w:tc>
        <w:tc>
          <w:tcPr>
            <w:tcW w:w="1418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3-4月</w:t>
            </w:r>
          </w:p>
        </w:tc>
        <w:tc>
          <w:tcPr>
            <w:tcW w:w="1134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25個</w:t>
            </w:r>
          </w:p>
        </w:tc>
        <w:tc>
          <w:tcPr>
            <w:tcW w:w="4169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先看在校成績，再看競賽、證照及語言能力檢定、學校幹部、社會服務及社團參與</w:t>
            </w:r>
          </w:p>
        </w:tc>
        <w:tc>
          <w:tcPr>
            <w:tcW w:w="2105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各高職學校至多可推薦 15 名考生</w:t>
            </w:r>
          </w:p>
        </w:tc>
      </w:tr>
      <w:tr w:rsidR="007453E1" w:rsidRPr="00925682" w:rsidTr="007453E1">
        <w:tc>
          <w:tcPr>
            <w:tcW w:w="1696" w:type="dxa"/>
          </w:tcPr>
          <w:p w:rsidR="007453E1" w:rsidRPr="00925682" w:rsidRDefault="007453E1" w:rsidP="007453E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四技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二專技優保送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入學</w:t>
            </w:r>
          </w:p>
        </w:tc>
        <w:tc>
          <w:tcPr>
            <w:tcW w:w="1418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12-1月</w:t>
            </w:r>
          </w:p>
        </w:tc>
        <w:tc>
          <w:tcPr>
            <w:tcW w:w="1134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50個</w:t>
            </w:r>
          </w:p>
        </w:tc>
        <w:tc>
          <w:tcPr>
            <w:tcW w:w="4169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國際賽優勝、國手或全國賽前3 名</w:t>
            </w:r>
          </w:p>
        </w:tc>
        <w:tc>
          <w:tcPr>
            <w:tcW w:w="2105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含科展獲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國立臺灣科學教育館推薦。</w:t>
            </w:r>
          </w:p>
        </w:tc>
      </w:tr>
      <w:tr w:rsidR="007453E1" w:rsidRPr="00925682" w:rsidTr="007453E1">
        <w:tc>
          <w:tcPr>
            <w:tcW w:w="1696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四技二專技優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甄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審入學</w:t>
            </w:r>
          </w:p>
        </w:tc>
        <w:tc>
          <w:tcPr>
            <w:tcW w:w="1418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5-6月</w:t>
            </w:r>
          </w:p>
        </w:tc>
        <w:tc>
          <w:tcPr>
            <w:tcW w:w="1134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5個</w:t>
            </w:r>
          </w:p>
        </w:tc>
        <w:tc>
          <w:tcPr>
            <w:tcW w:w="4169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技優保送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的資格或乙級以上執照</w:t>
            </w:r>
          </w:p>
        </w:tc>
        <w:tc>
          <w:tcPr>
            <w:tcW w:w="2105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7453E1" w:rsidRPr="00925682" w:rsidTr="007453E1">
        <w:tc>
          <w:tcPr>
            <w:tcW w:w="1696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四技二專甄選入學</w:t>
            </w:r>
          </w:p>
        </w:tc>
        <w:tc>
          <w:tcPr>
            <w:tcW w:w="1418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5-6月</w:t>
            </w:r>
          </w:p>
        </w:tc>
        <w:tc>
          <w:tcPr>
            <w:tcW w:w="1134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3個</w:t>
            </w:r>
          </w:p>
        </w:tc>
        <w:tc>
          <w:tcPr>
            <w:tcW w:w="4169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先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看統測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成績，再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看備審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資料(必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採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專業實習或專題製作，含技術士證照或</w:t>
            </w:r>
            <w:r w:rsidRPr="00925682">
              <w:rPr>
                <w:rFonts w:ascii="標楷體" w:eastAsia="標楷體" w:hAnsi="標楷體" w:hint="eastAsia"/>
                <w:szCs w:val="24"/>
              </w:rPr>
              <w:lastRenderedPageBreak/>
              <w:t>在校成績)</w:t>
            </w:r>
          </w:p>
        </w:tc>
        <w:tc>
          <w:tcPr>
            <w:tcW w:w="2105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lastRenderedPageBreak/>
              <w:t>各校得限制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 xml:space="preserve">考生僅能報名該校 1 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lastRenderedPageBreak/>
              <w:t>個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系科(組)、學程</w:t>
            </w:r>
          </w:p>
        </w:tc>
      </w:tr>
      <w:tr w:rsidR="007453E1" w:rsidRPr="00925682" w:rsidTr="007453E1">
        <w:tc>
          <w:tcPr>
            <w:tcW w:w="1696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lastRenderedPageBreak/>
              <w:t>四技二專登記分發</w:t>
            </w:r>
          </w:p>
        </w:tc>
        <w:tc>
          <w:tcPr>
            <w:tcW w:w="1418" w:type="dxa"/>
          </w:tcPr>
          <w:p w:rsidR="007453E1" w:rsidRPr="00925682" w:rsidRDefault="007453E1" w:rsidP="001E2A7C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7月</w:t>
            </w:r>
          </w:p>
        </w:tc>
        <w:tc>
          <w:tcPr>
            <w:tcW w:w="1134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199個</w:t>
            </w:r>
          </w:p>
        </w:tc>
        <w:tc>
          <w:tcPr>
            <w:tcW w:w="4169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只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看統測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2105" w:type="dxa"/>
          </w:tcPr>
          <w:p w:rsidR="007453E1" w:rsidRPr="00925682" w:rsidRDefault="007453E1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 xml:space="preserve">國、英、數共同科目成績加權 1~2 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倍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 xml:space="preserve">，專業科目成績加權 2~3 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倍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，由各大學校系自訂。</w:t>
            </w:r>
          </w:p>
        </w:tc>
      </w:tr>
    </w:tbl>
    <w:p w:rsidR="00786518" w:rsidRPr="00925682" w:rsidRDefault="00786518" w:rsidP="007877A1">
      <w:pPr>
        <w:jc w:val="left"/>
        <w:rPr>
          <w:rFonts w:ascii="標楷體" w:eastAsia="標楷體" w:hAnsi="標楷體"/>
          <w:szCs w:val="24"/>
        </w:rPr>
      </w:pPr>
    </w:p>
    <w:p w:rsidR="00786518" w:rsidRPr="00925682" w:rsidRDefault="00786518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2.其他升學管道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（1）、四技進修部二專夜間部單獨招生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（2）、四技二專日間部一般單獨招生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（3）、身心障礙學生招生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（4）、藝術群單獨招生(</w:t>
      </w:r>
      <w:proofErr w:type="gramStart"/>
      <w:r w:rsidRPr="00925682">
        <w:rPr>
          <w:rFonts w:ascii="標楷體" w:eastAsia="標楷體" w:hAnsi="標楷體" w:hint="eastAsia"/>
          <w:szCs w:val="24"/>
        </w:rPr>
        <w:t>藝術群可另外以學測成績</w:t>
      </w:r>
      <w:proofErr w:type="gramEnd"/>
      <w:r w:rsidRPr="00925682">
        <w:rPr>
          <w:rFonts w:ascii="標楷體" w:eastAsia="標楷體" w:hAnsi="標楷體" w:hint="eastAsia"/>
          <w:szCs w:val="24"/>
        </w:rPr>
        <w:t>參加四技二專申請入學)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（5）、科技校院附設專科進修學校招生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（6）、四技二專在職專班招生</w:t>
      </w:r>
    </w:p>
    <w:p w:rsidR="00786518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（7）、運動績優招生：</w:t>
      </w:r>
    </w:p>
    <w:p w:rsidR="0017460E" w:rsidRPr="00925682" w:rsidRDefault="0017460E" w:rsidP="0017460E">
      <w:pPr>
        <w:ind w:left="1134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A、高級中等以上學校運動成績優良學生升學輔導</w:t>
      </w:r>
      <w:proofErr w:type="gramStart"/>
      <w:r w:rsidRPr="00925682">
        <w:rPr>
          <w:rFonts w:ascii="標楷體" w:eastAsia="標楷體" w:hAnsi="標楷體" w:hint="eastAsia"/>
          <w:szCs w:val="24"/>
        </w:rPr>
        <w:t>甄</w:t>
      </w:r>
      <w:proofErr w:type="gramEnd"/>
      <w:r w:rsidRPr="00925682">
        <w:rPr>
          <w:rFonts w:ascii="標楷體" w:eastAsia="標楷體" w:hAnsi="標楷體" w:hint="eastAsia"/>
          <w:szCs w:val="24"/>
        </w:rPr>
        <w:t xml:space="preserve">審、甄試 </w:t>
      </w:r>
    </w:p>
    <w:p w:rsidR="0017460E" w:rsidRPr="00925682" w:rsidRDefault="0017460E" w:rsidP="0017460E">
      <w:pPr>
        <w:ind w:left="1134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B、重點運動項目績優學生單獨招生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（8）、雙軌訓練旗艦計畫招生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（9）、產學攜手合作計畫專班招生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（10</w:t>
      </w:r>
      <w:r w:rsidRPr="00925682">
        <w:rPr>
          <w:rFonts w:ascii="標楷體" w:eastAsia="標楷體" w:hAnsi="標楷體"/>
          <w:szCs w:val="24"/>
        </w:rPr>
        <w:t>）</w:t>
      </w:r>
      <w:r w:rsidRPr="00925682">
        <w:rPr>
          <w:rFonts w:ascii="標楷體" w:eastAsia="標楷體" w:hAnsi="標楷體" w:hint="eastAsia"/>
          <w:szCs w:val="24"/>
        </w:rPr>
        <w:t>、</w:t>
      </w:r>
      <w:proofErr w:type="gramStart"/>
      <w:r w:rsidRPr="00925682">
        <w:rPr>
          <w:rFonts w:ascii="標楷體" w:eastAsia="標楷體" w:hAnsi="標楷體" w:hint="eastAsia"/>
          <w:szCs w:val="24"/>
        </w:rPr>
        <w:t>產學訓合作</w:t>
      </w:r>
      <w:proofErr w:type="gramEnd"/>
      <w:r w:rsidRPr="00925682">
        <w:rPr>
          <w:rFonts w:ascii="標楷體" w:eastAsia="標楷體" w:hAnsi="標楷體" w:hint="eastAsia"/>
          <w:szCs w:val="24"/>
        </w:rPr>
        <w:t>訓練四技專班招生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（11）、科技校院辦理多元專長培力課程招生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（12）、空中進修學院二專招生</w:t>
      </w:r>
    </w:p>
    <w:p w:rsidR="0017460E" w:rsidRPr="00925682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（13）、軍警學校(</w:t>
      </w:r>
      <w:proofErr w:type="gramStart"/>
      <w:r w:rsidRPr="00925682">
        <w:rPr>
          <w:rFonts w:ascii="標楷體" w:eastAsia="標楷體" w:hAnsi="標楷體" w:hint="eastAsia"/>
          <w:szCs w:val="24"/>
        </w:rPr>
        <w:t>含警專</w:t>
      </w:r>
      <w:proofErr w:type="gramEnd"/>
      <w:r w:rsidRPr="00925682">
        <w:rPr>
          <w:rFonts w:ascii="標楷體" w:eastAsia="標楷體" w:hAnsi="標楷體" w:hint="eastAsia"/>
          <w:szCs w:val="24"/>
        </w:rPr>
        <w:t>)招生</w:t>
      </w:r>
    </w:p>
    <w:p w:rsidR="0017460E" w:rsidRDefault="0017460E" w:rsidP="0017460E">
      <w:pPr>
        <w:ind w:left="426"/>
        <w:jc w:val="left"/>
        <w:rPr>
          <w:rFonts w:ascii="標楷體" w:eastAsia="標楷體" w:hAnsi="標楷體"/>
          <w:szCs w:val="24"/>
        </w:rPr>
      </w:pPr>
    </w:p>
    <w:p w:rsidR="00947505" w:rsidRPr="00925682" w:rsidRDefault="00947505" w:rsidP="0017460E">
      <w:pPr>
        <w:ind w:left="426"/>
        <w:jc w:val="left"/>
        <w:rPr>
          <w:rFonts w:ascii="標楷體" w:eastAsia="標楷體" w:hAnsi="標楷體"/>
          <w:szCs w:val="24"/>
        </w:rPr>
      </w:pPr>
    </w:p>
    <w:p w:rsidR="00786518" w:rsidRPr="00925682" w:rsidRDefault="00786518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(二)</w:t>
      </w:r>
      <w:proofErr w:type="gramStart"/>
      <w:r w:rsidRPr="00925682">
        <w:rPr>
          <w:rFonts w:ascii="標楷體" w:eastAsia="標楷體" w:hAnsi="標楷體" w:hint="eastAsia"/>
          <w:szCs w:val="24"/>
        </w:rPr>
        <w:t>各職群進修</w:t>
      </w:r>
      <w:proofErr w:type="gramEnd"/>
      <w:r w:rsidRPr="00925682">
        <w:rPr>
          <w:rFonts w:ascii="標楷體" w:eastAsia="標楷體" w:hAnsi="標楷體" w:hint="eastAsia"/>
          <w:szCs w:val="24"/>
        </w:rPr>
        <w:t>升學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1271"/>
        <w:gridCol w:w="9251"/>
      </w:tblGrid>
      <w:tr w:rsidR="00E207BD" w:rsidRPr="00925682" w:rsidTr="00E207BD">
        <w:tc>
          <w:tcPr>
            <w:tcW w:w="1271" w:type="dxa"/>
          </w:tcPr>
          <w:p w:rsidR="00E207BD" w:rsidRPr="00925682" w:rsidRDefault="00E207BD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群別</w:t>
            </w:r>
            <w:proofErr w:type="gramEnd"/>
          </w:p>
        </w:tc>
        <w:tc>
          <w:tcPr>
            <w:tcW w:w="9251" w:type="dxa"/>
          </w:tcPr>
          <w:p w:rsidR="00E207BD" w:rsidRPr="00925682" w:rsidRDefault="00E207BD" w:rsidP="00E207BD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可進修升學系所</w:t>
            </w:r>
          </w:p>
        </w:tc>
      </w:tr>
      <w:tr w:rsidR="00915192" w:rsidRPr="00925682" w:rsidTr="00E207BD">
        <w:tc>
          <w:tcPr>
            <w:tcW w:w="1271" w:type="dxa"/>
          </w:tcPr>
          <w:p w:rsidR="00915192" w:rsidRPr="00925682" w:rsidRDefault="00915192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設計群</w:t>
            </w:r>
          </w:p>
        </w:tc>
        <w:tc>
          <w:tcPr>
            <w:tcW w:w="9251" w:type="dxa"/>
          </w:tcPr>
          <w:p w:rsidR="00915192" w:rsidRPr="00925682" w:rsidRDefault="00915192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  <w:r w:rsidRPr="00925682">
              <w:rPr>
                <w:rFonts w:ascii="標楷體" w:eastAsia="標楷體" w:hAnsi="標楷體" w:hint="eastAsia"/>
                <w:szCs w:val="24"/>
              </w:rPr>
              <w:t>視覺傳達設計系、商業設計系、工業設計系、商品設計系、時尚設計系、創意生活設計系、生活產品設計系、室內設計系、空間設計系、建築系、營建系、建築與室內設計、景觀設計系、數位媒體設計系、數位遊戲設計系、應用美術系、美術系、服裝設計系、林產加工系、森林利用系、工業管理科系、資訊管理系、企業管理系…</w:t>
            </w:r>
            <w:proofErr w:type="gramStart"/>
            <w:r w:rsidRPr="00925682">
              <w:rPr>
                <w:rFonts w:ascii="標楷體" w:eastAsia="標楷體" w:hAnsi="標楷體" w:hint="eastAsia"/>
                <w:szCs w:val="24"/>
              </w:rPr>
              <w:t>…</w:t>
            </w:r>
            <w:proofErr w:type="gramEnd"/>
            <w:r w:rsidRPr="00925682">
              <w:rPr>
                <w:rFonts w:ascii="標楷體" w:eastAsia="標楷體" w:hAnsi="標楷體" w:hint="eastAsia"/>
                <w:szCs w:val="24"/>
              </w:rPr>
              <w:t>等等。</w:t>
            </w:r>
          </w:p>
        </w:tc>
      </w:tr>
      <w:tr w:rsidR="00E207BD" w:rsidRPr="00925682" w:rsidTr="00E207BD">
        <w:tc>
          <w:tcPr>
            <w:tcW w:w="1271" w:type="dxa"/>
          </w:tcPr>
          <w:p w:rsidR="00E207BD" w:rsidRPr="00925682" w:rsidRDefault="00E207BD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251" w:type="dxa"/>
          </w:tcPr>
          <w:p w:rsidR="00E207BD" w:rsidRPr="00925682" w:rsidRDefault="00E207BD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  <w:tr w:rsidR="00E207BD" w:rsidRPr="00925682" w:rsidTr="00E207BD">
        <w:tc>
          <w:tcPr>
            <w:tcW w:w="1271" w:type="dxa"/>
          </w:tcPr>
          <w:p w:rsidR="00E207BD" w:rsidRPr="00925682" w:rsidRDefault="00E207BD" w:rsidP="007877A1">
            <w:pPr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251" w:type="dxa"/>
          </w:tcPr>
          <w:p w:rsidR="00E207BD" w:rsidRPr="00925682" w:rsidRDefault="00E207BD" w:rsidP="00915192">
            <w:pPr>
              <w:tabs>
                <w:tab w:val="left" w:pos="1500"/>
              </w:tabs>
              <w:ind w:left="0"/>
              <w:jc w:val="left"/>
              <w:rPr>
                <w:rFonts w:ascii="標楷體" w:eastAsia="標楷體" w:hAnsi="標楷體"/>
                <w:szCs w:val="24"/>
              </w:rPr>
            </w:pPr>
          </w:p>
        </w:tc>
      </w:tr>
    </w:tbl>
    <w:p w:rsidR="00786518" w:rsidRPr="00925682" w:rsidRDefault="00786518" w:rsidP="007877A1">
      <w:pPr>
        <w:jc w:val="left"/>
        <w:rPr>
          <w:rFonts w:ascii="標楷體" w:eastAsia="標楷體" w:hAnsi="標楷體"/>
          <w:szCs w:val="24"/>
        </w:rPr>
      </w:pPr>
    </w:p>
    <w:p w:rsidR="00947505" w:rsidRDefault="00947505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786518" w:rsidRPr="00925682" w:rsidRDefault="00EA0928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lastRenderedPageBreak/>
        <w:t>二、就業進路</w:t>
      </w:r>
    </w:p>
    <w:p w:rsidR="00786518" w:rsidRPr="00925682" w:rsidRDefault="00EA0928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(</w:t>
      </w:r>
      <w:proofErr w:type="gramStart"/>
      <w:r w:rsidRPr="00925682">
        <w:rPr>
          <w:rFonts w:ascii="標楷體" w:eastAsia="標楷體" w:hAnsi="標楷體" w:hint="eastAsia"/>
          <w:szCs w:val="24"/>
        </w:rPr>
        <w:t>一</w:t>
      </w:r>
      <w:proofErr w:type="gramEnd"/>
      <w:r w:rsidRPr="00925682">
        <w:rPr>
          <w:rFonts w:ascii="標楷體" w:eastAsia="標楷體" w:hAnsi="標楷體" w:hint="eastAsia"/>
          <w:szCs w:val="24"/>
        </w:rPr>
        <w:t>)各科別學習內容與目標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2122"/>
        <w:gridCol w:w="4892"/>
        <w:gridCol w:w="3508"/>
      </w:tblGrid>
      <w:tr w:rsidR="00271A35" w:rsidRPr="00925682" w:rsidTr="00690637">
        <w:tc>
          <w:tcPr>
            <w:tcW w:w="2122" w:type="dxa"/>
          </w:tcPr>
          <w:p w:rsidR="00271A35" w:rsidRPr="00BD4815" w:rsidRDefault="00271A35" w:rsidP="007877A1">
            <w:pPr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科別</w:t>
            </w:r>
          </w:p>
        </w:tc>
        <w:tc>
          <w:tcPr>
            <w:tcW w:w="4892" w:type="dxa"/>
          </w:tcPr>
          <w:p w:rsidR="00271A35" w:rsidRPr="00BD4815" w:rsidRDefault="00271A35" w:rsidP="007877A1">
            <w:pPr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主要學習內容與目標</w:t>
            </w:r>
          </w:p>
        </w:tc>
        <w:tc>
          <w:tcPr>
            <w:tcW w:w="3508" w:type="dxa"/>
          </w:tcPr>
          <w:p w:rsidR="00271A35" w:rsidRPr="00BD4815" w:rsidRDefault="00271A35" w:rsidP="007877A1">
            <w:pPr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相關證照</w:t>
            </w:r>
          </w:p>
        </w:tc>
      </w:tr>
      <w:tr w:rsidR="001E4BB4" w:rsidRPr="00925682" w:rsidTr="00690637">
        <w:tc>
          <w:tcPr>
            <w:tcW w:w="2122" w:type="dxa"/>
          </w:tcPr>
          <w:p w:rsidR="001E4BB4" w:rsidRPr="00BD4815" w:rsidRDefault="001E4BB4" w:rsidP="004B6B75">
            <w:pPr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室</w:t>
            </w:r>
            <w:r>
              <w:rPr>
                <w:rFonts w:ascii="標楷體" w:eastAsia="標楷體" w:hAnsi="標楷體" w:hint="eastAsia"/>
                <w:color w:val="00B0F0"/>
                <w:szCs w:val="24"/>
              </w:rPr>
              <w:t>內空間</w:t>
            </w: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設</w:t>
            </w:r>
            <w:r>
              <w:rPr>
                <w:rFonts w:ascii="標楷體" w:eastAsia="標楷體" w:hAnsi="標楷體" w:hint="eastAsia"/>
                <w:color w:val="00B0F0"/>
                <w:szCs w:val="24"/>
              </w:rPr>
              <w:t>計</w:t>
            </w: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科</w:t>
            </w:r>
          </w:p>
        </w:tc>
        <w:tc>
          <w:tcPr>
            <w:tcW w:w="4892" w:type="dxa"/>
          </w:tcPr>
          <w:p w:rsidR="001E4BB4" w:rsidRPr="00BD4815" w:rsidRDefault="001E4BB4" w:rsidP="004B6B75">
            <w:pPr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主要學習專業製圖觀念</w:t>
            </w:r>
            <w:r w:rsidRPr="00BD4815">
              <w:rPr>
                <w:rFonts w:ascii="新細明體" w:eastAsia="新細明體" w:hAnsi="新細明體" w:hint="eastAsia"/>
                <w:color w:val="00B0F0"/>
                <w:szCs w:val="24"/>
              </w:rPr>
              <w:t>、</w:t>
            </w:r>
            <w:proofErr w:type="gramStart"/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識圖</w:t>
            </w:r>
            <w:proofErr w:type="gramEnd"/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，繪圖與設計</w:t>
            </w:r>
            <w:r>
              <w:rPr>
                <w:rFonts w:ascii="標楷體" w:eastAsia="標楷體" w:hAnsi="標楷體" w:hint="eastAsia"/>
                <w:color w:val="00B0F0"/>
                <w:szCs w:val="24"/>
              </w:rPr>
              <w:t>，規劃</w:t>
            </w: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空間使用方式與空間設計的基本知識，進而完成理想</w:t>
            </w:r>
            <w:r>
              <w:rPr>
                <w:rFonts w:ascii="標楷體" w:eastAsia="標楷體" w:hAnsi="標楷體" w:hint="eastAsia"/>
                <w:color w:val="00B0F0"/>
                <w:szCs w:val="24"/>
              </w:rPr>
              <w:t>的</w:t>
            </w: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設計</w:t>
            </w:r>
            <w:r>
              <w:rPr>
                <w:rFonts w:ascii="標楷體" w:eastAsia="標楷體" w:hAnsi="標楷體" w:hint="eastAsia"/>
                <w:color w:val="00B0F0"/>
                <w:szCs w:val="24"/>
              </w:rPr>
              <w:t>案件，學習裝潢木工</w:t>
            </w: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實際施作</w:t>
            </w:r>
            <w:r>
              <w:rPr>
                <w:rFonts w:ascii="標楷體" w:eastAsia="標楷體" w:hAnsi="標楷體" w:hint="eastAsia"/>
                <w:color w:val="00B0F0"/>
                <w:szCs w:val="24"/>
              </w:rPr>
              <w:t>的基本技法，讓設計與</w:t>
            </w:r>
            <w:proofErr w:type="gramStart"/>
            <w:r>
              <w:rPr>
                <w:rFonts w:ascii="標楷體" w:eastAsia="標楷體" w:hAnsi="標楷體" w:hint="eastAsia"/>
                <w:color w:val="00B0F0"/>
                <w:szCs w:val="24"/>
              </w:rPr>
              <w:t>施作無縫接軌</w:t>
            </w:r>
            <w:proofErr w:type="gramEnd"/>
            <w:r>
              <w:rPr>
                <w:rFonts w:ascii="標楷體" w:eastAsia="標楷體" w:hAnsi="標楷體" w:hint="eastAsia"/>
                <w:color w:val="00B0F0"/>
                <w:szCs w:val="24"/>
              </w:rPr>
              <w:t>，目標是培養出產業所需人才</w:t>
            </w:r>
            <w:r w:rsidRPr="00BD4815">
              <w:rPr>
                <w:rFonts w:ascii="新細明體" w:eastAsia="新細明體" w:hAnsi="新細明體" w:hint="eastAsia"/>
                <w:color w:val="00B0F0"/>
                <w:szCs w:val="24"/>
              </w:rPr>
              <w:t>。</w:t>
            </w:r>
          </w:p>
        </w:tc>
        <w:tc>
          <w:tcPr>
            <w:tcW w:w="3508" w:type="dxa"/>
          </w:tcPr>
          <w:p w:rsidR="001E4BB4" w:rsidRDefault="001E4BB4" w:rsidP="004B6B75">
            <w:pPr>
              <w:spacing w:line="360" w:lineRule="exact"/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視覺傳達設計</w:t>
            </w:r>
          </w:p>
          <w:p w:rsidR="001E4BB4" w:rsidRPr="00BD4815" w:rsidRDefault="001E4BB4" w:rsidP="004B6B75">
            <w:pPr>
              <w:spacing w:line="360" w:lineRule="exact"/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>
              <w:rPr>
                <w:rFonts w:ascii="標楷體" w:eastAsia="標楷體" w:hAnsi="標楷體" w:hint="eastAsia"/>
                <w:color w:val="00B0F0"/>
                <w:szCs w:val="24"/>
              </w:rPr>
              <w:t>印前製程</w:t>
            </w:r>
          </w:p>
          <w:p w:rsidR="001E4BB4" w:rsidRPr="00BD4815" w:rsidRDefault="001E4BB4" w:rsidP="004B6B75">
            <w:pPr>
              <w:spacing w:line="360" w:lineRule="exact"/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裝潢木工</w:t>
            </w:r>
          </w:p>
          <w:p w:rsidR="001E4BB4" w:rsidRDefault="001E4BB4" w:rsidP="004B6B75">
            <w:pPr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>
              <w:rPr>
                <w:rFonts w:ascii="標楷體" w:eastAsia="標楷體" w:hAnsi="標楷體" w:hint="eastAsia"/>
                <w:color w:val="00B0F0"/>
                <w:szCs w:val="24"/>
              </w:rPr>
              <w:t>建築物</w:t>
            </w:r>
            <w:r w:rsidRPr="00BD4815">
              <w:rPr>
                <w:rFonts w:ascii="標楷體" w:eastAsia="標楷體" w:hAnsi="標楷體" w:hint="eastAsia"/>
                <w:color w:val="00B0F0"/>
                <w:szCs w:val="24"/>
              </w:rPr>
              <w:t>室內設計</w:t>
            </w:r>
          </w:p>
          <w:p w:rsidR="001E4BB4" w:rsidRPr="00BD4815" w:rsidRDefault="001E4BB4" w:rsidP="004B6B75">
            <w:pPr>
              <w:ind w:left="0"/>
              <w:jc w:val="left"/>
              <w:rPr>
                <w:rFonts w:ascii="標楷體" w:eastAsia="標楷體" w:hAnsi="標楷體"/>
                <w:color w:val="00B0F0"/>
                <w:szCs w:val="24"/>
              </w:rPr>
            </w:pPr>
            <w:r>
              <w:rPr>
                <w:rFonts w:ascii="標楷體" w:eastAsia="標楷體" w:hAnsi="標楷體" w:hint="eastAsia"/>
                <w:color w:val="00B0F0"/>
                <w:szCs w:val="24"/>
              </w:rPr>
              <w:t>建築物室內裝修工程管理</w:t>
            </w:r>
          </w:p>
        </w:tc>
      </w:tr>
    </w:tbl>
    <w:p w:rsidR="00336DAA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</w:p>
    <w:p w:rsidR="00EA0928" w:rsidRPr="00925682" w:rsidRDefault="00EA0928" w:rsidP="007877A1">
      <w:pPr>
        <w:jc w:val="left"/>
        <w:rPr>
          <w:rFonts w:ascii="標楷體" w:eastAsia="標楷體" w:hAnsi="標楷體"/>
          <w:szCs w:val="24"/>
        </w:rPr>
      </w:pPr>
    </w:p>
    <w:p w:rsidR="00EA0928" w:rsidRPr="00925682" w:rsidRDefault="00992645" w:rsidP="007877A1">
      <w:pPr>
        <w:jc w:val="left"/>
        <w:rPr>
          <w:rFonts w:ascii="標楷體" w:eastAsia="標楷體" w:hAnsi="標楷體"/>
          <w:szCs w:val="24"/>
        </w:rPr>
      </w:pPr>
      <w:r w:rsidRPr="00925682">
        <w:rPr>
          <w:rFonts w:ascii="標楷體" w:eastAsia="標楷體" w:hAnsi="標楷體" w:hint="eastAsia"/>
          <w:szCs w:val="24"/>
        </w:rPr>
        <w:t>(二)各科別就業發展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1696"/>
        <w:gridCol w:w="3048"/>
        <w:gridCol w:w="3048"/>
        <w:gridCol w:w="2409"/>
      </w:tblGrid>
      <w:tr w:rsidR="00C4709A" w:rsidRPr="00925682" w:rsidTr="003D2A4C">
        <w:tc>
          <w:tcPr>
            <w:tcW w:w="1696" w:type="dxa"/>
          </w:tcPr>
          <w:p w:rsidR="00C4709A" w:rsidRPr="00BD4815" w:rsidRDefault="00C470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</w:p>
        </w:tc>
        <w:tc>
          <w:tcPr>
            <w:tcW w:w="3048" w:type="dxa"/>
          </w:tcPr>
          <w:p w:rsidR="00C4709A" w:rsidRPr="00BD4815" w:rsidRDefault="00C470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</w:p>
        </w:tc>
        <w:tc>
          <w:tcPr>
            <w:tcW w:w="3048" w:type="dxa"/>
          </w:tcPr>
          <w:p w:rsidR="00C4709A" w:rsidRPr="00BD4815" w:rsidRDefault="00C470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</w:p>
        </w:tc>
        <w:tc>
          <w:tcPr>
            <w:tcW w:w="2409" w:type="dxa"/>
          </w:tcPr>
          <w:p w:rsidR="00C4709A" w:rsidRPr="00BD4815" w:rsidRDefault="00C470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</w:p>
        </w:tc>
      </w:tr>
      <w:tr w:rsidR="00C4709A" w:rsidRPr="00925682" w:rsidTr="003D2A4C">
        <w:tc>
          <w:tcPr>
            <w:tcW w:w="1696" w:type="dxa"/>
          </w:tcPr>
          <w:p w:rsidR="00C4709A" w:rsidRPr="00BD4815" w:rsidRDefault="00C470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科別</w:t>
            </w:r>
          </w:p>
        </w:tc>
        <w:tc>
          <w:tcPr>
            <w:tcW w:w="3048" w:type="dxa"/>
          </w:tcPr>
          <w:p w:rsidR="00C4709A" w:rsidRPr="00BD4815" w:rsidRDefault="00C470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高職畢業</w:t>
            </w:r>
          </w:p>
        </w:tc>
        <w:tc>
          <w:tcPr>
            <w:tcW w:w="3048" w:type="dxa"/>
          </w:tcPr>
          <w:p w:rsidR="00C4709A" w:rsidRPr="00BD4815" w:rsidRDefault="00C470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科技大學畢業</w:t>
            </w:r>
          </w:p>
        </w:tc>
        <w:tc>
          <w:tcPr>
            <w:tcW w:w="2409" w:type="dxa"/>
          </w:tcPr>
          <w:p w:rsidR="00C4709A" w:rsidRPr="00BD4815" w:rsidRDefault="00C470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研究所畢業</w:t>
            </w:r>
          </w:p>
        </w:tc>
      </w:tr>
      <w:tr w:rsidR="00C4709A" w:rsidRPr="00925682" w:rsidTr="003D2A4C">
        <w:tc>
          <w:tcPr>
            <w:tcW w:w="1696" w:type="dxa"/>
          </w:tcPr>
          <w:p w:rsidR="00C4709A" w:rsidRPr="00BD4815" w:rsidRDefault="003D2A4C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室內空間設計科</w:t>
            </w:r>
          </w:p>
        </w:tc>
        <w:tc>
          <w:tcPr>
            <w:tcW w:w="3048" w:type="dxa"/>
          </w:tcPr>
          <w:p w:rsidR="00C4709A" w:rsidRPr="00BD4815" w:rsidRDefault="00380313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室內設計、空間設計、家具設計、景觀設計、施工圖繪製、影視道具、佈景製作、木工、裝潢、展覽會場施作。</w:t>
            </w:r>
          </w:p>
        </w:tc>
        <w:tc>
          <w:tcPr>
            <w:tcW w:w="3048" w:type="dxa"/>
          </w:tcPr>
          <w:p w:rsidR="00C4709A" w:rsidRPr="00BD4815" w:rsidRDefault="00817D9A" w:rsidP="007877A1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室內設計師、空間設計師、產品設計師</w:t>
            </w:r>
            <w:r w:rsidRPr="00BD4815">
              <w:rPr>
                <w:rFonts w:ascii="新細明體" w:eastAsia="新細明體" w:hAnsi="新細明體" w:hint="eastAsia"/>
                <w:color w:val="00B050"/>
                <w:szCs w:val="24"/>
              </w:rPr>
              <w:t>、</w:t>
            </w: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家具設計師、景觀設計師、櫥窗設計師、展示會場設計師</w:t>
            </w:r>
            <w:r w:rsidRPr="00BD4815">
              <w:rPr>
                <w:rFonts w:ascii="新細明體" w:eastAsia="新細明體" w:hAnsi="新細明體" w:hint="eastAsia"/>
                <w:color w:val="00B050"/>
                <w:szCs w:val="24"/>
              </w:rPr>
              <w:t>、</w:t>
            </w: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室內裝潢施作管理。</w:t>
            </w:r>
          </w:p>
        </w:tc>
        <w:tc>
          <w:tcPr>
            <w:tcW w:w="2409" w:type="dxa"/>
          </w:tcPr>
          <w:p w:rsidR="00C4709A" w:rsidRPr="00BD4815" w:rsidRDefault="00817D9A" w:rsidP="002D1F3F">
            <w:pPr>
              <w:ind w:left="0"/>
              <w:jc w:val="left"/>
              <w:rPr>
                <w:rFonts w:ascii="標楷體" w:eastAsia="標楷體" w:hAnsi="標楷體"/>
                <w:color w:val="00B050"/>
                <w:szCs w:val="24"/>
              </w:rPr>
            </w:pP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設計相關行業創</w:t>
            </w:r>
            <w:r w:rsidRPr="00BD4815">
              <w:rPr>
                <w:rFonts w:ascii="新細明體" w:eastAsia="新細明體" w:hAnsi="新細明體" w:hint="eastAsia"/>
                <w:color w:val="00B050"/>
                <w:szCs w:val="24"/>
              </w:rPr>
              <w:t>、</w:t>
            </w: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研究開發人員</w:t>
            </w:r>
            <w:r w:rsidRPr="00BD4815">
              <w:rPr>
                <w:rFonts w:ascii="新細明體" w:eastAsia="新細明體" w:hAnsi="新細明體" w:hint="eastAsia"/>
                <w:color w:val="00B050"/>
                <w:szCs w:val="24"/>
              </w:rPr>
              <w:t>、</w:t>
            </w:r>
            <w:r w:rsidRPr="00BD4815">
              <w:rPr>
                <w:rFonts w:ascii="標楷體" w:eastAsia="標楷體" w:hAnsi="標楷體" w:hint="eastAsia"/>
                <w:color w:val="00B050"/>
                <w:szCs w:val="24"/>
              </w:rPr>
              <w:t>設計創新產業經營與輔導顧問</w:t>
            </w:r>
            <w:r w:rsidRPr="00BD4815">
              <w:rPr>
                <w:rFonts w:ascii="新細明體" w:eastAsia="新細明體" w:hAnsi="新細明體" w:hint="eastAsia"/>
                <w:color w:val="00B050"/>
                <w:szCs w:val="24"/>
              </w:rPr>
              <w:t>。</w:t>
            </w:r>
          </w:p>
        </w:tc>
      </w:tr>
    </w:tbl>
    <w:p w:rsidR="00EA0928" w:rsidRPr="00925682" w:rsidRDefault="00EA0928" w:rsidP="007877A1">
      <w:pPr>
        <w:jc w:val="left"/>
        <w:rPr>
          <w:rFonts w:ascii="標楷體" w:eastAsia="標楷體" w:hAnsi="標楷體"/>
          <w:szCs w:val="24"/>
        </w:rPr>
      </w:pPr>
    </w:p>
    <w:p w:rsidR="00EA0928" w:rsidRPr="00925682" w:rsidRDefault="00EA0928" w:rsidP="007877A1">
      <w:pPr>
        <w:jc w:val="left"/>
        <w:rPr>
          <w:rFonts w:ascii="標楷體" w:eastAsia="標楷體" w:hAnsi="標楷體"/>
          <w:szCs w:val="24"/>
        </w:rPr>
      </w:pPr>
    </w:p>
    <w:p w:rsidR="00EA0928" w:rsidRPr="00925682" w:rsidRDefault="00EA0928" w:rsidP="007877A1">
      <w:pPr>
        <w:jc w:val="left"/>
        <w:rPr>
          <w:rFonts w:ascii="標楷體" w:eastAsia="標楷體" w:hAnsi="標楷體"/>
          <w:szCs w:val="24"/>
        </w:rPr>
      </w:pPr>
    </w:p>
    <w:p w:rsidR="00EA0928" w:rsidRPr="00925682" w:rsidRDefault="00EA0928" w:rsidP="007877A1">
      <w:pPr>
        <w:jc w:val="left"/>
        <w:rPr>
          <w:rFonts w:ascii="標楷體" w:eastAsia="標楷體" w:hAnsi="標楷體"/>
          <w:szCs w:val="24"/>
        </w:rPr>
      </w:pPr>
    </w:p>
    <w:p w:rsidR="00336DAA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</w:p>
    <w:p w:rsidR="00336DAA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</w:p>
    <w:p w:rsidR="00336DAA" w:rsidRPr="00925682" w:rsidRDefault="00336DAA" w:rsidP="007877A1">
      <w:pPr>
        <w:jc w:val="left"/>
        <w:rPr>
          <w:rFonts w:ascii="標楷體" w:eastAsia="標楷體" w:hAnsi="標楷體"/>
          <w:szCs w:val="24"/>
        </w:rPr>
      </w:pPr>
    </w:p>
    <w:sectPr w:rsidR="00336DAA" w:rsidRPr="00925682" w:rsidSect="007E59C7">
      <w:type w:val="continuous"/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92F" w:rsidRDefault="007D192F" w:rsidP="00914746">
      <w:r>
        <w:separator/>
      </w:r>
    </w:p>
  </w:endnote>
  <w:endnote w:type="continuationSeparator" w:id="0">
    <w:p w:rsidR="007D192F" w:rsidRDefault="007D192F" w:rsidP="00914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2EB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EB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EB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367266"/>
      <w:docPartObj>
        <w:docPartGallery w:val="Page Numbers (Bottom of Page)"/>
        <w:docPartUnique/>
      </w:docPartObj>
    </w:sdtPr>
    <w:sdtEndPr/>
    <w:sdtContent>
      <w:p w:rsidR="004B6B75" w:rsidRDefault="004B6B75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6BC" w:rsidRPr="004C26BC">
          <w:rPr>
            <w:noProof/>
            <w:lang w:val="zh-TW"/>
          </w:rPr>
          <w:t>I</w:t>
        </w:r>
        <w:r>
          <w:fldChar w:fldCharType="end"/>
        </w:r>
      </w:p>
    </w:sdtContent>
  </w:sdt>
  <w:p w:rsidR="004B6B75" w:rsidRDefault="004B6B7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92F" w:rsidRDefault="007D192F" w:rsidP="00914746">
      <w:r>
        <w:separator/>
      </w:r>
    </w:p>
  </w:footnote>
  <w:footnote w:type="continuationSeparator" w:id="0">
    <w:p w:rsidR="007D192F" w:rsidRDefault="007D192F" w:rsidP="009147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5440"/>
    <w:multiLevelType w:val="hybridMultilevel"/>
    <w:tmpl w:val="D50CC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764D25"/>
    <w:multiLevelType w:val="hybridMultilevel"/>
    <w:tmpl w:val="A4F49514"/>
    <w:lvl w:ilvl="0" w:tplc="AAF033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77522C"/>
    <w:multiLevelType w:val="hybridMultilevel"/>
    <w:tmpl w:val="D2B04328"/>
    <w:lvl w:ilvl="0" w:tplc="E604AA6C">
      <w:start w:val="1"/>
      <w:numFmt w:val="decimal"/>
      <w:lvlText w:val="（%1）"/>
      <w:lvlJc w:val="left"/>
      <w:pPr>
        <w:ind w:left="3698" w:hanging="720"/>
      </w:pPr>
      <w:rPr>
        <w:rFonts w:ascii="標楷體" w:eastAsia="標楷體"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38" w:hanging="480"/>
      </w:pPr>
    </w:lvl>
    <w:lvl w:ilvl="2" w:tplc="0409001B" w:tentative="1">
      <w:start w:val="1"/>
      <w:numFmt w:val="lowerRoman"/>
      <w:lvlText w:val="%3."/>
      <w:lvlJc w:val="right"/>
      <w:pPr>
        <w:ind w:left="4418" w:hanging="480"/>
      </w:pPr>
    </w:lvl>
    <w:lvl w:ilvl="3" w:tplc="0409000F" w:tentative="1">
      <w:start w:val="1"/>
      <w:numFmt w:val="decimal"/>
      <w:lvlText w:val="%4."/>
      <w:lvlJc w:val="left"/>
      <w:pPr>
        <w:ind w:left="48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78" w:hanging="480"/>
      </w:pPr>
    </w:lvl>
    <w:lvl w:ilvl="5" w:tplc="0409001B" w:tentative="1">
      <w:start w:val="1"/>
      <w:numFmt w:val="lowerRoman"/>
      <w:lvlText w:val="%6."/>
      <w:lvlJc w:val="right"/>
      <w:pPr>
        <w:ind w:left="5858" w:hanging="480"/>
      </w:pPr>
    </w:lvl>
    <w:lvl w:ilvl="6" w:tplc="0409000F" w:tentative="1">
      <w:start w:val="1"/>
      <w:numFmt w:val="decimal"/>
      <w:lvlText w:val="%7."/>
      <w:lvlJc w:val="left"/>
      <w:pPr>
        <w:ind w:left="63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818" w:hanging="480"/>
      </w:pPr>
    </w:lvl>
    <w:lvl w:ilvl="8" w:tplc="0409001B" w:tentative="1">
      <w:start w:val="1"/>
      <w:numFmt w:val="lowerRoman"/>
      <w:lvlText w:val="%9."/>
      <w:lvlJc w:val="right"/>
      <w:pPr>
        <w:ind w:left="7298" w:hanging="480"/>
      </w:pPr>
    </w:lvl>
  </w:abstractNum>
  <w:abstractNum w:abstractNumId="3">
    <w:nsid w:val="268D1EDB"/>
    <w:multiLevelType w:val="hybridMultilevel"/>
    <w:tmpl w:val="0AAA6302"/>
    <w:lvl w:ilvl="0" w:tplc="1A8CD40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4">
    <w:nsid w:val="292B219E"/>
    <w:multiLevelType w:val="hybridMultilevel"/>
    <w:tmpl w:val="A50E7C3E"/>
    <w:lvl w:ilvl="0" w:tplc="2C60B91A">
      <w:start w:val="1"/>
      <w:numFmt w:val="taiwaneseCountingThousand"/>
      <w:lvlText w:val="（%1）"/>
      <w:lvlJc w:val="left"/>
      <w:pPr>
        <w:ind w:left="1757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5">
    <w:nsid w:val="2DF84247"/>
    <w:multiLevelType w:val="hybridMultilevel"/>
    <w:tmpl w:val="3CC83C96"/>
    <w:lvl w:ilvl="0" w:tplc="76900982">
      <w:start w:val="1"/>
      <w:numFmt w:val="upperLetter"/>
      <w:lvlText w:val="%1."/>
      <w:lvlJc w:val="left"/>
      <w:pPr>
        <w:ind w:left="2716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16" w:hanging="480"/>
      </w:pPr>
    </w:lvl>
    <w:lvl w:ilvl="2" w:tplc="0409001B" w:tentative="1">
      <w:start w:val="1"/>
      <w:numFmt w:val="lowerRoman"/>
      <w:lvlText w:val="%3."/>
      <w:lvlJc w:val="right"/>
      <w:pPr>
        <w:ind w:left="3796" w:hanging="480"/>
      </w:pPr>
    </w:lvl>
    <w:lvl w:ilvl="3" w:tplc="0409000F" w:tentative="1">
      <w:start w:val="1"/>
      <w:numFmt w:val="decimal"/>
      <w:lvlText w:val="%4."/>
      <w:lvlJc w:val="left"/>
      <w:pPr>
        <w:ind w:left="42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56" w:hanging="480"/>
      </w:pPr>
    </w:lvl>
    <w:lvl w:ilvl="5" w:tplc="0409001B" w:tentative="1">
      <w:start w:val="1"/>
      <w:numFmt w:val="lowerRoman"/>
      <w:lvlText w:val="%6."/>
      <w:lvlJc w:val="right"/>
      <w:pPr>
        <w:ind w:left="5236" w:hanging="480"/>
      </w:pPr>
    </w:lvl>
    <w:lvl w:ilvl="6" w:tplc="0409000F" w:tentative="1">
      <w:start w:val="1"/>
      <w:numFmt w:val="decimal"/>
      <w:lvlText w:val="%7."/>
      <w:lvlJc w:val="left"/>
      <w:pPr>
        <w:ind w:left="57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96" w:hanging="480"/>
      </w:pPr>
    </w:lvl>
    <w:lvl w:ilvl="8" w:tplc="0409001B" w:tentative="1">
      <w:start w:val="1"/>
      <w:numFmt w:val="lowerRoman"/>
      <w:lvlText w:val="%9."/>
      <w:lvlJc w:val="right"/>
      <w:pPr>
        <w:ind w:left="6676" w:hanging="480"/>
      </w:pPr>
    </w:lvl>
  </w:abstractNum>
  <w:abstractNum w:abstractNumId="6">
    <w:nsid w:val="36BF7753"/>
    <w:multiLevelType w:val="hybridMultilevel"/>
    <w:tmpl w:val="4B58F6E2"/>
    <w:lvl w:ilvl="0" w:tplc="E67E18D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FDE4708"/>
    <w:multiLevelType w:val="hybridMultilevel"/>
    <w:tmpl w:val="3DAC6EB2"/>
    <w:lvl w:ilvl="0" w:tplc="062298C4">
      <w:start w:val="1"/>
      <w:numFmt w:val="decimal"/>
      <w:lvlText w:val="（%1）"/>
      <w:lvlJc w:val="left"/>
      <w:pPr>
        <w:ind w:left="2356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96" w:hanging="480"/>
      </w:pPr>
    </w:lvl>
    <w:lvl w:ilvl="2" w:tplc="0409001B" w:tentative="1">
      <w:start w:val="1"/>
      <w:numFmt w:val="lowerRoman"/>
      <w:lvlText w:val="%3."/>
      <w:lvlJc w:val="right"/>
      <w:pPr>
        <w:ind w:left="3076" w:hanging="480"/>
      </w:pPr>
    </w:lvl>
    <w:lvl w:ilvl="3" w:tplc="0409000F" w:tentative="1">
      <w:start w:val="1"/>
      <w:numFmt w:val="decimal"/>
      <w:lvlText w:val="%4."/>
      <w:lvlJc w:val="left"/>
      <w:pPr>
        <w:ind w:left="35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36" w:hanging="480"/>
      </w:pPr>
    </w:lvl>
    <w:lvl w:ilvl="5" w:tplc="0409001B" w:tentative="1">
      <w:start w:val="1"/>
      <w:numFmt w:val="lowerRoman"/>
      <w:lvlText w:val="%6."/>
      <w:lvlJc w:val="right"/>
      <w:pPr>
        <w:ind w:left="4516" w:hanging="480"/>
      </w:pPr>
    </w:lvl>
    <w:lvl w:ilvl="6" w:tplc="0409000F" w:tentative="1">
      <w:start w:val="1"/>
      <w:numFmt w:val="decimal"/>
      <w:lvlText w:val="%7."/>
      <w:lvlJc w:val="left"/>
      <w:pPr>
        <w:ind w:left="49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76" w:hanging="480"/>
      </w:pPr>
    </w:lvl>
    <w:lvl w:ilvl="8" w:tplc="0409001B" w:tentative="1">
      <w:start w:val="1"/>
      <w:numFmt w:val="lowerRoman"/>
      <w:lvlText w:val="%9."/>
      <w:lvlJc w:val="right"/>
      <w:pPr>
        <w:ind w:left="5956" w:hanging="480"/>
      </w:pPr>
    </w:lvl>
  </w:abstractNum>
  <w:abstractNum w:abstractNumId="8">
    <w:nsid w:val="51031B92"/>
    <w:multiLevelType w:val="hybridMultilevel"/>
    <w:tmpl w:val="D258091C"/>
    <w:lvl w:ilvl="0" w:tplc="00621DE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6B058F6"/>
    <w:multiLevelType w:val="hybridMultilevel"/>
    <w:tmpl w:val="BFB03B8A"/>
    <w:lvl w:ilvl="0" w:tplc="66A424B6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2052081"/>
    <w:multiLevelType w:val="hybridMultilevel"/>
    <w:tmpl w:val="FAC6284A"/>
    <w:lvl w:ilvl="0" w:tplc="AFCEF19E">
      <w:start w:val="1"/>
      <w:numFmt w:val="ideographLegalTraditional"/>
      <w:lvlText w:val="%1、"/>
      <w:lvlJc w:val="left"/>
      <w:pPr>
        <w:ind w:left="59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1">
    <w:nsid w:val="67365775"/>
    <w:multiLevelType w:val="hybridMultilevel"/>
    <w:tmpl w:val="CAA6EF1C"/>
    <w:lvl w:ilvl="0" w:tplc="C9D0B6DC">
      <w:start w:val="1"/>
      <w:numFmt w:val="decimal"/>
      <w:lvlText w:val="（%1）"/>
      <w:lvlJc w:val="left"/>
      <w:pPr>
        <w:ind w:left="2356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96" w:hanging="480"/>
      </w:pPr>
    </w:lvl>
    <w:lvl w:ilvl="2" w:tplc="0409001B" w:tentative="1">
      <w:start w:val="1"/>
      <w:numFmt w:val="lowerRoman"/>
      <w:lvlText w:val="%3."/>
      <w:lvlJc w:val="right"/>
      <w:pPr>
        <w:ind w:left="3076" w:hanging="480"/>
      </w:pPr>
    </w:lvl>
    <w:lvl w:ilvl="3" w:tplc="0409000F" w:tentative="1">
      <w:start w:val="1"/>
      <w:numFmt w:val="decimal"/>
      <w:lvlText w:val="%4."/>
      <w:lvlJc w:val="left"/>
      <w:pPr>
        <w:ind w:left="35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36" w:hanging="480"/>
      </w:pPr>
    </w:lvl>
    <w:lvl w:ilvl="5" w:tplc="0409001B" w:tentative="1">
      <w:start w:val="1"/>
      <w:numFmt w:val="lowerRoman"/>
      <w:lvlText w:val="%6."/>
      <w:lvlJc w:val="right"/>
      <w:pPr>
        <w:ind w:left="4516" w:hanging="480"/>
      </w:pPr>
    </w:lvl>
    <w:lvl w:ilvl="6" w:tplc="0409000F" w:tentative="1">
      <w:start w:val="1"/>
      <w:numFmt w:val="decimal"/>
      <w:lvlText w:val="%7."/>
      <w:lvlJc w:val="left"/>
      <w:pPr>
        <w:ind w:left="49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76" w:hanging="480"/>
      </w:pPr>
    </w:lvl>
    <w:lvl w:ilvl="8" w:tplc="0409001B" w:tentative="1">
      <w:start w:val="1"/>
      <w:numFmt w:val="lowerRoman"/>
      <w:lvlText w:val="%9."/>
      <w:lvlJc w:val="right"/>
      <w:pPr>
        <w:ind w:left="5956" w:hanging="480"/>
      </w:pPr>
    </w:lvl>
  </w:abstractNum>
  <w:abstractNum w:abstractNumId="12">
    <w:nsid w:val="6F0269C0"/>
    <w:multiLevelType w:val="hybridMultilevel"/>
    <w:tmpl w:val="87A2C968"/>
    <w:lvl w:ilvl="0" w:tplc="0C3845E4">
      <w:start w:val="1"/>
      <w:numFmt w:val="decimal"/>
      <w:lvlText w:val="%1."/>
      <w:lvlJc w:val="left"/>
      <w:pPr>
        <w:ind w:left="1636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3">
    <w:nsid w:val="7A724B3E"/>
    <w:multiLevelType w:val="hybridMultilevel"/>
    <w:tmpl w:val="FAC6284A"/>
    <w:lvl w:ilvl="0" w:tplc="AFCEF19E">
      <w:start w:val="1"/>
      <w:numFmt w:val="ideographLegalTraditional"/>
      <w:lvlText w:val="%1、"/>
      <w:lvlJc w:val="left"/>
      <w:pPr>
        <w:ind w:left="59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num w:numId="1">
    <w:abstractNumId w:val="13"/>
  </w:num>
  <w:num w:numId="2">
    <w:abstractNumId w:val="1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2"/>
  </w:num>
  <w:num w:numId="10">
    <w:abstractNumId w:val="3"/>
  </w:num>
  <w:num w:numId="11">
    <w:abstractNumId w:val="2"/>
  </w:num>
  <w:num w:numId="12">
    <w:abstractNumId w:val="7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hideSpellingErrors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70C"/>
    <w:rsid w:val="00005E72"/>
    <w:rsid w:val="00007398"/>
    <w:rsid w:val="00057D90"/>
    <w:rsid w:val="00067B8F"/>
    <w:rsid w:val="00076C55"/>
    <w:rsid w:val="000840C6"/>
    <w:rsid w:val="00093FEA"/>
    <w:rsid w:val="000A0275"/>
    <w:rsid w:val="000A4E97"/>
    <w:rsid w:val="000C5062"/>
    <w:rsid w:val="000F2ABC"/>
    <w:rsid w:val="00102A0F"/>
    <w:rsid w:val="001043A8"/>
    <w:rsid w:val="001121BD"/>
    <w:rsid w:val="00156A84"/>
    <w:rsid w:val="0017460E"/>
    <w:rsid w:val="00182634"/>
    <w:rsid w:val="00182F35"/>
    <w:rsid w:val="00184491"/>
    <w:rsid w:val="00191342"/>
    <w:rsid w:val="00195CB8"/>
    <w:rsid w:val="001B11A4"/>
    <w:rsid w:val="001D01F8"/>
    <w:rsid w:val="001D16F7"/>
    <w:rsid w:val="001E2A7C"/>
    <w:rsid w:val="001E4BB4"/>
    <w:rsid w:val="001F26FA"/>
    <w:rsid w:val="00211127"/>
    <w:rsid w:val="00217107"/>
    <w:rsid w:val="002329DD"/>
    <w:rsid w:val="00235BFA"/>
    <w:rsid w:val="00236E46"/>
    <w:rsid w:val="00261D6F"/>
    <w:rsid w:val="00261F10"/>
    <w:rsid w:val="00271A35"/>
    <w:rsid w:val="00281E60"/>
    <w:rsid w:val="0028693A"/>
    <w:rsid w:val="002B0079"/>
    <w:rsid w:val="002B2DB2"/>
    <w:rsid w:val="002D1F3F"/>
    <w:rsid w:val="002D264B"/>
    <w:rsid w:val="002E59F6"/>
    <w:rsid w:val="002E6145"/>
    <w:rsid w:val="002F45CD"/>
    <w:rsid w:val="003272A9"/>
    <w:rsid w:val="00332534"/>
    <w:rsid w:val="00336DAA"/>
    <w:rsid w:val="003462EF"/>
    <w:rsid w:val="003571C5"/>
    <w:rsid w:val="00380313"/>
    <w:rsid w:val="003A191C"/>
    <w:rsid w:val="003B6E10"/>
    <w:rsid w:val="003B7036"/>
    <w:rsid w:val="003C0815"/>
    <w:rsid w:val="003D2A4C"/>
    <w:rsid w:val="003E0C2F"/>
    <w:rsid w:val="003F3947"/>
    <w:rsid w:val="00404E7E"/>
    <w:rsid w:val="0041473A"/>
    <w:rsid w:val="004233C9"/>
    <w:rsid w:val="00427ABC"/>
    <w:rsid w:val="0046565D"/>
    <w:rsid w:val="00466F1E"/>
    <w:rsid w:val="00490C44"/>
    <w:rsid w:val="004B6B75"/>
    <w:rsid w:val="004C0350"/>
    <w:rsid w:val="004C26BC"/>
    <w:rsid w:val="004E4E8B"/>
    <w:rsid w:val="00501A02"/>
    <w:rsid w:val="005076F7"/>
    <w:rsid w:val="0051055D"/>
    <w:rsid w:val="0051180F"/>
    <w:rsid w:val="00525114"/>
    <w:rsid w:val="005303AB"/>
    <w:rsid w:val="005539B5"/>
    <w:rsid w:val="00560CB1"/>
    <w:rsid w:val="00563DB2"/>
    <w:rsid w:val="00566E9C"/>
    <w:rsid w:val="00575844"/>
    <w:rsid w:val="0058148C"/>
    <w:rsid w:val="005F13F3"/>
    <w:rsid w:val="00604325"/>
    <w:rsid w:val="00625B01"/>
    <w:rsid w:val="00641F45"/>
    <w:rsid w:val="006421AF"/>
    <w:rsid w:val="0065363D"/>
    <w:rsid w:val="00670F03"/>
    <w:rsid w:val="00676D1B"/>
    <w:rsid w:val="00690637"/>
    <w:rsid w:val="006B4108"/>
    <w:rsid w:val="006B42FE"/>
    <w:rsid w:val="006C610C"/>
    <w:rsid w:val="006C652A"/>
    <w:rsid w:val="0072306F"/>
    <w:rsid w:val="007247B4"/>
    <w:rsid w:val="0073630E"/>
    <w:rsid w:val="00740EF5"/>
    <w:rsid w:val="007453E1"/>
    <w:rsid w:val="00756E9D"/>
    <w:rsid w:val="00761832"/>
    <w:rsid w:val="007729D4"/>
    <w:rsid w:val="00785BEC"/>
    <w:rsid w:val="00786518"/>
    <w:rsid w:val="007877A1"/>
    <w:rsid w:val="007A3DC6"/>
    <w:rsid w:val="007D192F"/>
    <w:rsid w:val="007E59C7"/>
    <w:rsid w:val="007F21E6"/>
    <w:rsid w:val="00803343"/>
    <w:rsid w:val="00817D9A"/>
    <w:rsid w:val="00827C35"/>
    <w:rsid w:val="00836E11"/>
    <w:rsid w:val="008465D4"/>
    <w:rsid w:val="0085404A"/>
    <w:rsid w:val="00882AB9"/>
    <w:rsid w:val="008916F6"/>
    <w:rsid w:val="00896AC4"/>
    <w:rsid w:val="00897F26"/>
    <w:rsid w:val="008A7B7D"/>
    <w:rsid w:val="008C2D59"/>
    <w:rsid w:val="008D4395"/>
    <w:rsid w:val="009110FA"/>
    <w:rsid w:val="00913F9B"/>
    <w:rsid w:val="00914746"/>
    <w:rsid w:val="00915192"/>
    <w:rsid w:val="00925682"/>
    <w:rsid w:val="00926C1F"/>
    <w:rsid w:val="00930F80"/>
    <w:rsid w:val="009469F1"/>
    <w:rsid w:val="00947505"/>
    <w:rsid w:val="00953C49"/>
    <w:rsid w:val="0097248E"/>
    <w:rsid w:val="00972C06"/>
    <w:rsid w:val="00975CC5"/>
    <w:rsid w:val="00975F05"/>
    <w:rsid w:val="00992645"/>
    <w:rsid w:val="009B5C08"/>
    <w:rsid w:val="009D5132"/>
    <w:rsid w:val="009E7A12"/>
    <w:rsid w:val="00A008F8"/>
    <w:rsid w:val="00A163BB"/>
    <w:rsid w:val="00A7794B"/>
    <w:rsid w:val="00A841EA"/>
    <w:rsid w:val="00AA4D80"/>
    <w:rsid w:val="00B05008"/>
    <w:rsid w:val="00B33CAF"/>
    <w:rsid w:val="00B35330"/>
    <w:rsid w:val="00B434F7"/>
    <w:rsid w:val="00B51A0C"/>
    <w:rsid w:val="00B56C66"/>
    <w:rsid w:val="00B85914"/>
    <w:rsid w:val="00BD46C7"/>
    <w:rsid w:val="00BD4815"/>
    <w:rsid w:val="00BF4723"/>
    <w:rsid w:val="00C21A10"/>
    <w:rsid w:val="00C23D9A"/>
    <w:rsid w:val="00C23E6F"/>
    <w:rsid w:val="00C31DC6"/>
    <w:rsid w:val="00C4709A"/>
    <w:rsid w:val="00C95BB6"/>
    <w:rsid w:val="00C967F0"/>
    <w:rsid w:val="00CA3A90"/>
    <w:rsid w:val="00CB17B0"/>
    <w:rsid w:val="00CC7709"/>
    <w:rsid w:val="00CC7A1F"/>
    <w:rsid w:val="00CE7175"/>
    <w:rsid w:val="00CF2568"/>
    <w:rsid w:val="00CF5215"/>
    <w:rsid w:val="00D24D4E"/>
    <w:rsid w:val="00D740E3"/>
    <w:rsid w:val="00D81AA3"/>
    <w:rsid w:val="00D829E4"/>
    <w:rsid w:val="00D90FB5"/>
    <w:rsid w:val="00DA18D9"/>
    <w:rsid w:val="00DA2F78"/>
    <w:rsid w:val="00DC120E"/>
    <w:rsid w:val="00DD7932"/>
    <w:rsid w:val="00E207BD"/>
    <w:rsid w:val="00E27036"/>
    <w:rsid w:val="00E85E54"/>
    <w:rsid w:val="00EA0928"/>
    <w:rsid w:val="00EB020F"/>
    <w:rsid w:val="00F144BB"/>
    <w:rsid w:val="00F173F2"/>
    <w:rsid w:val="00F2108A"/>
    <w:rsid w:val="00F44E8E"/>
    <w:rsid w:val="00F6156D"/>
    <w:rsid w:val="00F6200C"/>
    <w:rsid w:val="00F73E1B"/>
    <w:rsid w:val="00F81F6C"/>
    <w:rsid w:val="00F9194B"/>
    <w:rsid w:val="00FA44C7"/>
    <w:rsid w:val="00FB7653"/>
    <w:rsid w:val="00FE270C"/>
    <w:rsid w:val="00FF65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6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96AC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6AC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6AC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76C55"/>
    <w:pPr>
      <w:ind w:leftChars="200" w:left="480"/>
    </w:pPr>
  </w:style>
  <w:style w:type="paragraph" w:customStyle="1" w:styleId="Default">
    <w:name w:val="Default"/>
    <w:rsid w:val="00076C55"/>
    <w:pPr>
      <w:widowControl w:val="0"/>
      <w:autoSpaceDE w:val="0"/>
      <w:autoSpaceDN w:val="0"/>
      <w:adjustRightInd w:val="0"/>
      <w:ind w:left="0" w:right="0"/>
      <w:jc w:val="left"/>
    </w:pPr>
    <w:rPr>
      <w:rFonts w:ascii="DFKai-sb" w:hAnsi="DFKai-sb" w:cs="DFKai-sb"/>
      <w:color w:val="000000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5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5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99"/>
    <w:locked/>
    <w:rsid w:val="00625B01"/>
  </w:style>
  <w:style w:type="table" w:styleId="a7">
    <w:name w:val="Table Grid"/>
    <w:basedOn w:val="a1"/>
    <w:uiPriority w:val="59"/>
    <w:rsid w:val="00501A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1"/>
    <w:qFormat/>
    <w:rsid w:val="000840C6"/>
    <w:pPr>
      <w:autoSpaceDE w:val="0"/>
      <w:autoSpaceDN w:val="0"/>
      <w:adjustRightInd w:val="0"/>
      <w:spacing w:before="10"/>
      <w:ind w:left="1349" w:right="0"/>
      <w:jc w:val="left"/>
    </w:pPr>
    <w:rPr>
      <w:rFonts w:ascii="標楷體" w:eastAsia="標楷體" w:hAnsi="Times New Roman" w:cs="標楷體"/>
      <w:kern w:val="0"/>
      <w:szCs w:val="24"/>
    </w:rPr>
  </w:style>
  <w:style w:type="character" w:customStyle="1" w:styleId="a9">
    <w:name w:val="本文 字元"/>
    <w:basedOn w:val="a0"/>
    <w:link w:val="a8"/>
    <w:uiPriority w:val="1"/>
    <w:rsid w:val="000840C6"/>
    <w:rPr>
      <w:rFonts w:ascii="標楷體" w:eastAsia="標楷體" w:hAnsi="Times New Roman" w:cs="標楷體"/>
      <w:kern w:val="0"/>
      <w:szCs w:val="24"/>
    </w:rPr>
  </w:style>
  <w:style w:type="paragraph" w:styleId="aa">
    <w:name w:val="header"/>
    <w:basedOn w:val="a"/>
    <w:link w:val="ab"/>
    <w:uiPriority w:val="99"/>
    <w:unhideWhenUsed/>
    <w:rsid w:val="00914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914746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14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914746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75CC5"/>
    <w:pPr>
      <w:widowControl/>
      <w:spacing w:before="100" w:beforeAutospacing="1" w:after="100" w:afterAutospacing="1"/>
      <w:ind w:left="0" w:right="0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1">
    <w:name w:val="style1"/>
    <w:basedOn w:val="a0"/>
    <w:rsid w:val="003B6E10"/>
  </w:style>
  <w:style w:type="character" w:styleId="ae">
    <w:name w:val="Strong"/>
    <w:basedOn w:val="a0"/>
    <w:uiPriority w:val="22"/>
    <w:qFormat/>
    <w:rsid w:val="00236E46"/>
    <w:rPr>
      <w:b/>
      <w:bCs/>
    </w:rPr>
  </w:style>
  <w:style w:type="paragraph" w:customStyle="1" w:styleId="11">
    <w:name w:val="主標1"/>
    <w:basedOn w:val="a"/>
    <w:link w:val="12"/>
    <w:qFormat/>
    <w:rsid w:val="00261D6F"/>
    <w:pPr>
      <w:jc w:val="left"/>
    </w:pPr>
    <w:rPr>
      <w:rFonts w:ascii="標楷體" w:eastAsia="標楷體" w:hAnsi="標楷體"/>
      <w:b/>
      <w:sz w:val="28"/>
      <w:szCs w:val="28"/>
    </w:rPr>
  </w:style>
  <w:style w:type="paragraph" w:customStyle="1" w:styleId="1-1">
    <w:name w:val="主標1-1"/>
    <w:basedOn w:val="a"/>
    <w:link w:val="1-10"/>
    <w:qFormat/>
    <w:rsid w:val="00261D6F"/>
    <w:pPr>
      <w:jc w:val="left"/>
    </w:pPr>
    <w:rPr>
      <w:rFonts w:ascii="標楷體" w:eastAsia="標楷體" w:hAnsi="標楷體"/>
      <w:szCs w:val="24"/>
    </w:rPr>
  </w:style>
  <w:style w:type="character" w:customStyle="1" w:styleId="12">
    <w:name w:val="主標1 字元"/>
    <w:basedOn w:val="a0"/>
    <w:link w:val="11"/>
    <w:rsid w:val="00261D6F"/>
    <w:rPr>
      <w:rFonts w:ascii="標楷體" w:eastAsia="標楷體" w:hAnsi="標楷體"/>
      <w:b/>
      <w:sz w:val="28"/>
      <w:szCs w:val="28"/>
    </w:rPr>
  </w:style>
  <w:style w:type="paragraph" w:customStyle="1" w:styleId="1-1-1">
    <w:name w:val="主標1-1-1"/>
    <w:basedOn w:val="a"/>
    <w:link w:val="1-1-10"/>
    <w:qFormat/>
    <w:rsid w:val="00EB020F"/>
    <w:pPr>
      <w:jc w:val="left"/>
    </w:pPr>
    <w:rPr>
      <w:rFonts w:ascii="標楷體" w:eastAsia="標楷體" w:hAnsi="標楷體"/>
      <w:szCs w:val="24"/>
    </w:rPr>
  </w:style>
  <w:style w:type="character" w:customStyle="1" w:styleId="1-10">
    <w:name w:val="主標1-1 字元"/>
    <w:basedOn w:val="a0"/>
    <w:link w:val="1-1"/>
    <w:rsid w:val="00261D6F"/>
    <w:rPr>
      <w:rFonts w:ascii="標楷體" w:eastAsia="標楷體" w:hAnsi="標楷體"/>
      <w:szCs w:val="24"/>
    </w:rPr>
  </w:style>
  <w:style w:type="character" w:customStyle="1" w:styleId="10">
    <w:name w:val="標題 1 字元"/>
    <w:basedOn w:val="a0"/>
    <w:link w:val="1"/>
    <w:uiPriority w:val="9"/>
    <w:rsid w:val="00896AC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1-1-10">
    <w:name w:val="主標1-1-1 字元"/>
    <w:basedOn w:val="a0"/>
    <w:link w:val="1-1-1"/>
    <w:rsid w:val="00EB020F"/>
    <w:rPr>
      <w:rFonts w:ascii="標楷體" w:eastAsia="標楷體" w:hAnsi="標楷體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896AC4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896AC4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">
    <w:name w:val="Hyperlink"/>
    <w:basedOn w:val="a0"/>
    <w:uiPriority w:val="99"/>
    <w:unhideWhenUsed/>
    <w:rsid w:val="00896AC4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896AC4"/>
    <w:pPr>
      <w:spacing w:before="120" w:after="120"/>
      <w:ind w:left="0"/>
      <w:jc w:val="left"/>
    </w:pPr>
    <w:rPr>
      <w:rFonts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896AC4"/>
    <w:pPr>
      <w:ind w:left="240"/>
      <w:jc w:val="left"/>
    </w:pPr>
    <w:rPr>
      <w:rFonts w:cs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96AC4"/>
    <w:pPr>
      <w:ind w:left="480"/>
      <w:jc w:val="left"/>
    </w:pPr>
    <w:rPr>
      <w:rFonts w:cstheme="minorHAnsi"/>
      <w:i/>
      <w:i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067B8F"/>
    <w:pPr>
      <w:keepLines/>
      <w:widowControl/>
      <w:spacing w:before="240" w:after="0" w:line="259" w:lineRule="auto"/>
      <w:ind w:left="0" w:right="0"/>
      <w:jc w:val="left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4">
    <w:name w:val="toc 4"/>
    <w:basedOn w:val="a"/>
    <w:next w:val="a"/>
    <w:autoRedefine/>
    <w:uiPriority w:val="39"/>
    <w:unhideWhenUsed/>
    <w:rsid w:val="00067B8F"/>
    <w:pPr>
      <w:ind w:left="720"/>
      <w:jc w:val="left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067B8F"/>
    <w:pPr>
      <w:ind w:left="96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067B8F"/>
    <w:pPr>
      <w:ind w:left="1200"/>
      <w:jc w:val="left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067B8F"/>
    <w:pPr>
      <w:ind w:left="1440"/>
      <w:jc w:val="left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067B8F"/>
    <w:pPr>
      <w:ind w:left="1680"/>
      <w:jc w:val="left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067B8F"/>
    <w:pPr>
      <w:ind w:left="1920"/>
      <w:jc w:val="left"/>
    </w:pPr>
    <w:rPr>
      <w:rFonts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6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96AC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6AC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6AC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76C55"/>
    <w:pPr>
      <w:ind w:leftChars="200" w:left="480"/>
    </w:pPr>
  </w:style>
  <w:style w:type="paragraph" w:customStyle="1" w:styleId="Default">
    <w:name w:val="Default"/>
    <w:rsid w:val="00076C55"/>
    <w:pPr>
      <w:widowControl w:val="0"/>
      <w:autoSpaceDE w:val="0"/>
      <w:autoSpaceDN w:val="0"/>
      <w:adjustRightInd w:val="0"/>
      <w:ind w:left="0" w:right="0"/>
      <w:jc w:val="left"/>
    </w:pPr>
    <w:rPr>
      <w:rFonts w:ascii="DFKai-sb" w:hAnsi="DFKai-sb" w:cs="DFKai-sb"/>
      <w:color w:val="000000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5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5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99"/>
    <w:locked/>
    <w:rsid w:val="00625B01"/>
  </w:style>
  <w:style w:type="table" w:styleId="a7">
    <w:name w:val="Table Grid"/>
    <w:basedOn w:val="a1"/>
    <w:uiPriority w:val="59"/>
    <w:rsid w:val="00501A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1"/>
    <w:qFormat/>
    <w:rsid w:val="000840C6"/>
    <w:pPr>
      <w:autoSpaceDE w:val="0"/>
      <w:autoSpaceDN w:val="0"/>
      <w:adjustRightInd w:val="0"/>
      <w:spacing w:before="10"/>
      <w:ind w:left="1349" w:right="0"/>
      <w:jc w:val="left"/>
    </w:pPr>
    <w:rPr>
      <w:rFonts w:ascii="標楷體" w:eastAsia="標楷體" w:hAnsi="Times New Roman" w:cs="標楷體"/>
      <w:kern w:val="0"/>
      <w:szCs w:val="24"/>
    </w:rPr>
  </w:style>
  <w:style w:type="character" w:customStyle="1" w:styleId="a9">
    <w:name w:val="本文 字元"/>
    <w:basedOn w:val="a0"/>
    <w:link w:val="a8"/>
    <w:uiPriority w:val="1"/>
    <w:rsid w:val="000840C6"/>
    <w:rPr>
      <w:rFonts w:ascii="標楷體" w:eastAsia="標楷體" w:hAnsi="Times New Roman" w:cs="標楷體"/>
      <w:kern w:val="0"/>
      <w:szCs w:val="24"/>
    </w:rPr>
  </w:style>
  <w:style w:type="paragraph" w:styleId="aa">
    <w:name w:val="header"/>
    <w:basedOn w:val="a"/>
    <w:link w:val="ab"/>
    <w:uiPriority w:val="99"/>
    <w:unhideWhenUsed/>
    <w:rsid w:val="00914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914746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14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914746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75CC5"/>
    <w:pPr>
      <w:widowControl/>
      <w:spacing w:before="100" w:beforeAutospacing="1" w:after="100" w:afterAutospacing="1"/>
      <w:ind w:left="0" w:right="0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1">
    <w:name w:val="style1"/>
    <w:basedOn w:val="a0"/>
    <w:rsid w:val="003B6E10"/>
  </w:style>
  <w:style w:type="character" w:styleId="ae">
    <w:name w:val="Strong"/>
    <w:basedOn w:val="a0"/>
    <w:uiPriority w:val="22"/>
    <w:qFormat/>
    <w:rsid w:val="00236E46"/>
    <w:rPr>
      <w:b/>
      <w:bCs/>
    </w:rPr>
  </w:style>
  <w:style w:type="paragraph" w:customStyle="1" w:styleId="11">
    <w:name w:val="主標1"/>
    <w:basedOn w:val="a"/>
    <w:link w:val="12"/>
    <w:qFormat/>
    <w:rsid w:val="00261D6F"/>
    <w:pPr>
      <w:jc w:val="left"/>
    </w:pPr>
    <w:rPr>
      <w:rFonts w:ascii="標楷體" w:eastAsia="標楷體" w:hAnsi="標楷體"/>
      <w:b/>
      <w:sz w:val="28"/>
      <w:szCs w:val="28"/>
    </w:rPr>
  </w:style>
  <w:style w:type="paragraph" w:customStyle="1" w:styleId="1-1">
    <w:name w:val="主標1-1"/>
    <w:basedOn w:val="a"/>
    <w:link w:val="1-10"/>
    <w:qFormat/>
    <w:rsid w:val="00261D6F"/>
    <w:pPr>
      <w:jc w:val="left"/>
    </w:pPr>
    <w:rPr>
      <w:rFonts w:ascii="標楷體" w:eastAsia="標楷體" w:hAnsi="標楷體"/>
      <w:szCs w:val="24"/>
    </w:rPr>
  </w:style>
  <w:style w:type="character" w:customStyle="1" w:styleId="12">
    <w:name w:val="主標1 字元"/>
    <w:basedOn w:val="a0"/>
    <w:link w:val="11"/>
    <w:rsid w:val="00261D6F"/>
    <w:rPr>
      <w:rFonts w:ascii="標楷體" w:eastAsia="標楷體" w:hAnsi="標楷體"/>
      <w:b/>
      <w:sz w:val="28"/>
      <w:szCs w:val="28"/>
    </w:rPr>
  </w:style>
  <w:style w:type="paragraph" w:customStyle="1" w:styleId="1-1-1">
    <w:name w:val="主標1-1-1"/>
    <w:basedOn w:val="a"/>
    <w:link w:val="1-1-10"/>
    <w:qFormat/>
    <w:rsid w:val="00EB020F"/>
    <w:pPr>
      <w:jc w:val="left"/>
    </w:pPr>
    <w:rPr>
      <w:rFonts w:ascii="標楷體" w:eastAsia="標楷體" w:hAnsi="標楷體"/>
      <w:szCs w:val="24"/>
    </w:rPr>
  </w:style>
  <w:style w:type="character" w:customStyle="1" w:styleId="1-10">
    <w:name w:val="主標1-1 字元"/>
    <w:basedOn w:val="a0"/>
    <w:link w:val="1-1"/>
    <w:rsid w:val="00261D6F"/>
    <w:rPr>
      <w:rFonts w:ascii="標楷體" w:eastAsia="標楷體" w:hAnsi="標楷體"/>
      <w:szCs w:val="24"/>
    </w:rPr>
  </w:style>
  <w:style w:type="character" w:customStyle="1" w:styleId="10">
    <w:name w:val="標題 1 字元"/>
    <w:basedOn w:val="a0"/>
    <w:link w:val="1"/>
    <w:uiPriority w:val="9"/>
    <w:rsid w:val="00896AC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1-1-10">
    <w:name w:val="主標1-1-1 字元"/>
    <w:basedOn w:val="a0"/>
    <w:link w:val="1-1-1"/>
    <w:rsid w:val="00EB020F"/>
    <w:rPr>
      <w:rFonts w:ascii="標楷體" w:eastAsia="標楷體" w:hAnsi="標楷體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896AC4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896AC4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">
    <w:name w:val="Hyperlink"/>
    <w:basedOn w:val="a0"/>
    <w:uiPriority w:val="99"/>
    <w:unhideWhenUsed/>
    <w:rsid w:val="00896AC4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896AC4"/>
    <w:pPr>
      <w:spacing w:before="120" w:after="120"/>
      <w:ind w:left="0"/>
      <w:jc w:val="left"/>
    </w:pPr>
    <w:rPr>
      <w:rFonts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896AC4"/>
    <w:pPr>
      <w:ind w:left="240"/>
      <w:jc w:val="left"/>
    </w:pPr>
    <w:rPr>
      <w:rFonts w:cs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96AC4"/>
    <w:pPr>
      <w:ind w:left="480"/>
      <w:jc w:val="left"/>
    </w:pPr>
    <w:rPr>
      <w:rFonts w:cstheme="minorHAnsi"/>
      <w:i/>
      <w:i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067B8F"/>
    <w:pPr>
      <w:keepLines/>
      <w:widowControl/>
      <w:spacing w:before="240" w:after="0" w:line="259" w:lineRule="auto"/>
      <w:ind w:left="0" w:right="0"/>
      <w:jc w:val="left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4">
    <w:name w:val="toc 4"/>
    <w:basedOn w:val="a"/>
    <w:next w:val="a"/>
    <w:autoRedefine/>
    <w:uiPriority w:val="39"/>
    <w:unhideWhenUsed/>
    <w:rsid w:val="00067B8F"/>
    <w:pPr>
      <w:ind w:left="720"/>
      <w:jc w:val="left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067B8F"/>
    <w:pPr>
      <w:ind w:left="96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067B8F"/>
    <w:pPr>
      <w:ind w:left="1200"/>
      <w:jc w:val="left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067B8F"/>
    <w:pPr>
      <w:ind w:left="1440"/>
      <w:jc w:val="left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067B8F"/>
    <w:pPr>
      <w:ind w:left="1680"/>
      <w:jc w:val="left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067B8F"/>
    <w:pPr>
      <w:ind w:left="1920"/>
      <w:jc w:val="left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6600F6-D72C-4348-AF99-C3E5CAFD15F6}" type="doc">
      <dgm:prSet loTypeId="urn:microsoft.com/office/officeart/2005/8/layout/hierarchy2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0010409E-49A3-4027-BEAE-9A6334EACE8F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學生學習歷程檔案</a:t>
          </a:r>
        </a:p>
      </dgm:t>
    </dgm:pt>
    <dgm:pt modelId="{17E76E0A-4EBC-40A6-B850-71BE52C05916}" type="parTrans" cxnId="{02EB5248-A6CF-4A2B-AAC0-5A16AF009290}">
      <dgm:prSet/>
      <dgm:spPr/>
      <dgm:t>
        <a:bodyPr/>
        <a:lstStyle/>
        <a:p>
          <a:endParaRPr lang="zh-TW" altLang="en-US"/>
        </a:p>
      </dgm:t>
    </dgm:pt>
    <dgm:pt modelId="{3DE640DC-6A2C-435C-87E9-A31D9B408FB8}" type="sibTrans" cxnId="{02EB5248-A6CF-4A2B-AAC0-5A16AF009290}">
      <dgm:prSet/>
      <dgm:spPr/>
      <dgm:t>
        <a:bodyPr/>
        <a:lstStyle/>
        <a:p>
          <a:endParaRPr lang="zh-TW" altLang="en-US"/>
        </a:p>
      </dgm:t>
    </dgm:pt>
    <dgm:pt modelId="{EC5DB806-8F33-4EE1-9F6F-454BFEAA4C3E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基本資料</a:t>
          </a:r>
        </a:p>
      </dgm:t>
    </dgm:pt>
    <dgm:pt modelId="{51F86428-2501-4DB9-AB28-9407737E4096}" type="parTrans" cxnId="{D3C2B0F0-9B13-41C1-ADE5-24A95D878839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070F7ED5-F4CD-4180-B02B-FF09E0F5259D}" type="sibTrans" cxnId="{D3C2B0F0-9B13-41C1-ADE5-24A95D878839}">
      <dgm:prSet/>
      <dgm:spPr/>
      <dgm:t>
        <a:bodyPr/>
        <a:lstStyle/>
        <a:p>
          <a:endParaRPr lang="zh-TW" altLang="en-US"/>
        </a:p>
      </dgm:t>
    </dgm:pt>
    <dgm:pt modelId="{D239B2C7-4F59-483D-AB6D-B411C8407C60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相關學籍資料</a:t>
          </a:r>
        </a:p>
      </dgm:t>
    </dgm:pt>
    <dgm:pt modelId="{BF4F6F38-A8D9-4A06-A459-9CF129385990}" type="parTrans" cxnId="{F29097AB-0E9D-4834-B41A-94A97D5C46F7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AB571320-693D-489A-A124-B0838136BCD5}" type="sibTrans" cxnId="{F29097AB-0E9D-4834-B41A-94A97D5C46F7}">
      <dgm:prSet/>
      <dgm:spPr/>
      <dgm:t>
        <a:bodyPr/>
        <a:lstStyle/>
        <a:p>
          <a:endParaRPr lang="zh-TW" altLang="en-US"/>
        </a:p>
      </dgm:t>
    </dgm:pt>
    <dgm:pt modelId="{08C94462-92FF-4461-942E-8D31D519F191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修課紀錄</a:t>
          </a:r>
        </a:p>
      </dgm:t>
    </dgm:pt>
    <dgm:pt modelId="{6C9C5C71-0CEC-42B3-97CB-DD8E50DB7444}" type="parTrans" cxnId="{E351A43D-E31C-4954-BDAF-61CB3B1B137E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371B002C-6DBB-4732-9EC1-913CE9D4B623}" type="sibTrans" cxnId="{E351A43D-E31C-4954-BDAF-61CB3B1B137E}">
      <dgm:prSet/>
      <dgm:spPr/>
      <dgm:t>
        <a:bodyPr/>
        <a:lstStyle/>
        <a:p>
          <a:endParaRPr lang="zh-TW" altLang="en-US"/>
        </a:p>
      </dgm:t>
    </dgm:pt>
    <dgm:pt modelId="{ADCAFD5D-2BF6-4124-89B9-FE1D0AE54954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教學組登錄</a:t>
          </a:r>
        </a:p>
      </dgm:t>
    </dgm:pt>
    <dgm:pt modelId="{476B0511-1C8B-4120-84C2-1C6D3BDC9D6A}" type="parTrans" cxnId="{9E567437-52F0-42E0-9A67-A6BC159DE7EC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1B64C240-2188-4F5B-B8A9-EBCD965A4775}" type="sibTrans" cxnId="{9E567437-52F0-42E0-9A67-A6BC159DE7EC}">
      <dgm:prSet/>
      <dgm:spPr/>
      <dgm:t>
        <a:bodyPr/>
        <a:lstStyle/>
        <a:p>
          <a:endParaRPr lang="zh-TW" altLang="en-US"/>
        </a:p>
      </dgm:t>
    </dgm:pt>
    <dgm:pt modelId="{FA2166E8-F255-4C6B-9E65-143E5AD9DED1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每學期上傳</a:t>
          </a:r>
        </a:p>
      </dgm:t>
    </dgm:pt>
    <dgm:pt modelId="{9CF0B5B2-7AAB-4E61-947C-B4E41864F2AD}" type="parTrans" cxnId="{7BB4E8FC-1F7A-49CC-A408-8A510808299F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71C433E8-7EA8-4A5D-8691-6A0916FFA873}" type="sibTrans" cxnId="{7BB4E8FC-1F7A-49CC-A408-8A510808299F}">
      <dgm:prSet/>
      <dgm:spPr/>
      <dgm:t>
        <a:bodyPr/>
        <a:lstStyle/>
        <a:p>
          <a:endParaRPr lang="zh-TW" altLang="en-US"/>
        </a:p>
      </dgm:t>
    </dgm:pt>
    <dgm:pt modelId="{A875F871-5E25-4193-AC1C-75F28D8A99CB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修課科目及學業成績表現</a:t>
          </a:r>
        </a:p>
      </dgm:t>
    </dgm:pt>
    <dgm:pt modelId="{EF3DB11C-0735-480D-8371-653AFBE7BB49}" type="parTrans" cxnId="{40D23BA8-F79B-47F3-BA66-AE92D118B598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ED932BCC-9F4D-49F4-AFDE-5775592FBBDC}" type="sibTrans" cxnId="{40D23BA8-F79B-47F3-BA66-AE92D118B598}">
      <dgm:prSet/>
      <dgm:spPr/>
      <dgm:t>
        <a:bodyPr/>
        <a:lstStyle/>
        <a:p>
          <a:endParaRPr lang="zh-TW" altLang="en-US"/>
        </a:p>
      </dgm:t>
    </dgm:pt>
    <dgm:pt modelId="{1248DA04-F953-4DEA-85FD-CE9CDB20B77C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教學組、課程諮詢教師登錄</a:t>
          </a:r>
        </a:p>
      </dgm:t>
    </dgm:pt>
    <dgm:pt modelId="{AC4E85BB-5E8E-401D-9BE5-B0D8BCA0F948}" type="parTrans" cxnId="{96749C2A-A8B3-4D87-BC68-03C88EFE0BC9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2A133518-20A1-4FB5-888A-68E37957101B}" type="sibTrans" cxnId="{96749C2A-A8B3-4D87-BC68-03C88EFE0BC9}">
      <dgm:prSet/>
      <dgm:spPr/>
      <dgm:t>
        <a:bodyPr/>
        <a:lstStyle/>
        <a:p>
          <a:endParaRPr lang="zh-TW" altLang="en-US"/>
        </a:p>
      </dgm:t>
    </dgm:pt>
    <dgm:pt modelId="{0D6B1395-F9D4-4399-BB71-F5636D785163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每學期上傳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A4F8D983-FD80-4653-91B7-96055EC58200}" type="parTrans" cxnId="{BDEF1DF4-C462-4F9E-BDCA-3388C477DD1D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C5E6A3BD-459E-4684-A1FA-BAC80DAE1671}" type="sibTrans" cxnId="{BDEF1DF4-C462-4F9E-BDCA-3388C477DD1D}">
      <dgm:prSet/>
      <dgm:spPr/>
      <dgm:t>
        <a:bodyPr/>
        <a:lstStyle/>
        <a:p>
          <a:endParaRPr lang="zh-TW" altLang="en-US"/>
        </a:p>
      </dgm:t>
    </dgm:pt>
    <dgm:pt modelId="{BE0E2F5A-30E7-4B9B-A01E-42C32DF2048D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課程學習成果</a:t>
          </a:r>
        </a:p>
      </dgm:t>
    </dgm:pt>
    <dgm:pt modelId="{B1316D72-283D-4E53-807D-67EFAB1DF318}" type="parTrans" cxnId="{0E0AB0D8-701A-43CA-8719-EDFE8B356759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9C5F324C-58FA-43F9-9B91-D6A819D5F1DB}" type="sibTrans" cxnId="{0E0AB0D8-701A-43CA-8719-EDFE8B356759}">
      <dgm:prSet/>
      <dgm:spPr/>
      <dgm:t>
        <a:bodyPr/>
        <a:lstStyle/>
        <a:p>
          <a:endParaRPr lang="zh-TW" altLang="en-US"/>
        </a:p>
      </dgm:t>
    </dgm:pt>
    <dgm:pt modelId="{3D2FB719-7398-4EA7-9D5D-1FE565065093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經任課教師認證，每學期至多</a:t>
          </a:r>
          <a:r>
            <a:rPr lang="en-US" altLang="zh-TW" sz="1000">
              <a:latin typeface="標楷體" pitchFamily="65" charset="-120"/>
              <a:ea typeface="標楷體" pitchFamily="65" charset="-120"/>
            </a:rPr>
            <a:t>3</a:t>
          </a:r>
          <a:r>
            <a:rPr lang="zh-TW" altLang="en-US" sz="1000">
              <a:latin typeface="標楷體" pitchFamily="65" charset="-120"/>
              <a:ea typeface="標楷體" pitchFamily="65" charset="-120"/>
            </a:rPr>
            <a:t>件</a:t>
          </a:r>
        </a:p>
      </dgm:t>
    </dgm:pt>
    <dgm:pt modelId="{667E0246-F10A-4AAB-99B8-8B7EBE2F959E}" type="parTrans" cxnId="{49962719-9D7E-4213-A6AC-87D1AC67F752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A55D6283-2002-4EBE-BAE8-26C47BBC72EF}" type="sibTrans" cxnId="{49962719-9D7E-4213-A6AC-87D1AC67F752}">
      <dgm:prSet/>
      <dgm:spPr/>
      <dgm:t>
        <a:bodyPr/>
        <a:lstStyle/>
        <a:p>
          <a:endParaRPr lang="zh-TW" altLang="en-US"/>
        </a:p>
      </dgm:t>
    </dgm:pt>
    <dgm:pt modelId="{2C53C0F9-D3E4-4862-8BA7-CC6FD84A74B1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學生上傳、任課教師認證</a:t>
          </a:r>
        </a:p>
      </dgm:t>
    </dgm:pt>
    <dgm:pt modelId="{0E19E483-C817-46CC-B77B-D5ADCEDEF56C}" type="parTrans" cxnId="{D92E26A9-90A7-454F-8C72-DA9F1013B787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66AC3ADA-7864-45C4-8D5C-1715A586C7FC}" type="sibTrans" cxnId="{D92E26A9-90A7-454F-8C72-DA9F1013B787}">
      <dgm:prSet/>
      <dgm:spPr/>
      <dgm:t>
        <a:bodyPr/>
        <a:lstStyle/>
        <a:p>
          <a:endParaRPr lang="zh-TW" altLang="en-US"/>
        </a:p>
      </dgm:t>
    </dgm:pt>
    <dgm:pt modelId="{4B95F07A-7D8D-4554-B73F-B1280BF6E459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每學期上傳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高三彙整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C66A199B-4A8F-489C-8A77-B72D665B768B}" type="parTrans" cxnId="{82A9CEBA-6EA8-4B95-99C2-62871EE52B40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14A4B2CE-FC1A-42A9-85BD-B9C97E3FD413}" type="sibTrans" cxnId="{82A9CEBA-6EA8-4B95-99C2-62871EE52B40}">
      <dgm:prSet/>
      <dgm:spPr/>
      <dgm:t>
        <a:bodyPr/>
        <a:lstStyle/>
        <a:p>
          <a:endParaRPr lang="zh-TW" altLang="en-US"/>
        </a:p>
      </dgm:t>
    </dgm:pt>
    <dgm:pt modelId="{F470D9B4-CF20-446B-9D2F-DF3F1BE7CDBC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多元表現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342F2DBF-17AE-4BC9-AF35-B5F3816E6E46}" type="parTrans" cxnId="{0FEF87E6-6B1F-4F6A-8AEB-908B7EDB49E2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1F21170B-EBEF-46D5-A4CC-7763405FA3C5}" type="sibTrans" cxnId="{0FEF87E6-6B1F-4F6A-8AEB-908B7EDB49E2}">
      <dgm:prSet/>
      <dgm:spPr/>
      <dgm:t>
        <a:bodyPr/>
        <a:lstStyle/>
        <a:p>
          <a:endParaRPr lang="zh-TW" altLang="en-US"/>
        </a:p>
      </dgm:t>
    </dgm:pt>
    <dgm:pt modelId="{66AA8889-F5E3-4789-A54E-860DF2645FE7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自傳</a:t>
          </a:r>
          <a:r>
            <a:rPr lang="en-US" altLang="zh-TW" sz="10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000">
              <a:latin typeface="標楷體" pitchFamily="65" charset="-120"/>
              <a:ea typeface="標楷體" pitchFamily="65" charset="-120"/>
            </a:rPr>
            <a:t>得包括讀書計畫</a:t>
          </a:r>
          <a:r>
            <a:rPr lang="en-US" altLang="zh-TW" sz="1000">
              <a:latin typeface="標楷體" pitchFamily="65" charset="-120"/>
              <a:ea typeface="標楷體" pitchFamily="65" charset="-120"/>
            </a:rPr>
            <a:t>)</a:t>
          </a:r>
        </a:p>
      </dgm:t>
    </dgm:pt>
    <dgm:pt modelId="{BE96032A-6A83-4298-9BC1-348236E24FE8}" type="parTrans" cxnId="{DA38AA5E-55AE-49B8-BCF5-63AB4DF95909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25679382-26BD-4FCB-A267-1D3C75A0E583}" type="sibTrans" cxnId="{DA38AA5E-55AE-49B8-BCF5-63AB4DF95909}">
      <dgm:prSet/>
      <dgm:spPr/>
      <dgm:t>
        <a:bodyPr/>
        <a:lstStyle/>
        <a:p>
          <a:endParaRPr lang="zh-TW" altLang="en-US"/>
        </a:p>
      </dgm:t>
    </dgm:pt>
    <dgm:pt modelId="{896F785F-2DA8-4F46-A2FF-7EF3A102B3A2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其他與學生學習歷程有關資料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64CB91B5-B8DD-420C-B9A5-41C797F12DFC}" type="parTrans" cxnId="{70384D97-A69A-465B-9868-625D1D16FD3B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F2A17E10-58BD-45E9-8E9C-2D52A22823C0}" type="sibTrans" cxnId="{70384D97-A69A-465B-9868-625D1D16FD3B}">
      <dgm:prSet/>
      <dgm:spPr/>
      <dgm:t>
        <a:bodyPr/>
        <a:lstStyle/>
        <a:p>
          <a:endParaRPr lang="zh-TW" altLang="en-US"/>
        </a:p>
      </dgm:t>
    </dgm:pt>
    <dgm:pt modelId="{1BB5AEE3-50A0-4CA7-9012-908532D8E9EB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校內、外多元表現，每學期至多</a:t>
          </a:r>
          <a:r>
            <a:rPr lang="en-US" altLang="zh-TW" sz="1000">
              <a:latin typeface="標楷體" pitchFamily="65" charset="-120"/>
              <a:ea typeface="標楷體" pitchFamily="65" charset="-120"/>
            </a:rPr>
            <a:t>5</a:t>
          </a:r>
          <a:r>
            <a:rPr lang="zh-TW" altLang="en-US" sz="1000">
              <a:latin typeface="標楷體" pitchFamily="65" charset="-120"/>
              <a:ea typeface="標楷體" pitchFamily="65" charset="-120"/>
            </a:rPr>
            <a:t>項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DF27FF6D-433D-411F-9D0B-84D414905535}" type="parTrans" cxnId="{74B90D5C-BCBA-4B5E-BB0D-D19F6BDF65F4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2B047B54-15E3-4CF2-8308-CC978CEB1422}" type="sibTrans" cxnId="{74B90D5C-BCBA-4B5E-BB0D-D19F6BDF65F4}">
      <dgm:prSet/>
      <dgm:spPr/>
      <dgm:t>
        <a:bodyPr/>
        <a:lstStyle/>
        <a:p>
          <a:endParaRPr lang="zh-TW" altLang="en-US"/>
        </a:p>
      </dgm:t>
    </dgm:pt>
    <dgm:pt modelId="{F6B507C1-AF00-46EB-BFDB-3B0E500B73C5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學生上傳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38F8C030-2A77-4820-9871-626B632A8322}" type="parTrans" cxnId="{1389744B-DF1F-4E02-8C68-2DA1AF43F030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30D8BC8D-4CFE-4A9B-B95A-C59D7840C70A}" type="sibTrans" cxnId="{1389744B-DF1F-4E02-8C68-2DA1AF43F030}">
      <dgm:prSet/>
      <dgm:spPr/>
      <dgm:t>
        <a:bodyPr/>
        <a:lstStyle/>
        <a:p>
          <a:endParaRPr lang="zh-TW" altLang="en-US"/>
        </a:p>
      </dgm:t>
    </dgm:pt>
    <dgm:pt modelId="{A1A734BB-4D50-4A71-84E9-BB4BC4DDC348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每學期上傳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高三彙整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C47230E6-AADB-4F87-A3BF-6A1BBA06966E}" type="parTrans" cxnId="{4528EB37-3947-44F4-B6C2-B6B3D74F1CF9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3D7BCF27-C682-4685-B2AB-0C1144605328}" type="sibTrans" cxnId="{4528EB37-3947-44F4-B6C2-B6B3D74F1CF9}">
      <dgm:prSet/>
      <dgm:spPr/>
      <dgm:t>
        <a:bodyPr/>
        <a:lstStyle/>
        <a:p>
          <a:endParaRPr lang="zh-TW" altLang="en-US"/>
        </a:p>
      </dgm:t>
    </dgm:pt>
    <dgm:pt modelId="{82A1594D-116A-4CD0-BF24-FCC2197662C8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質性描述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615F6D96-7123-4E3D-A400-AD3F5B294405}" type="parTrans" cxnId="{0C787EC6-5B98-4634-88EB-4B76C480F6DB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8152E447-31FA-4C73-A5A6-8839DC10AB69}" type="sibTrans" cxnId="{0C787EC6-5B98-4634-88EB-4B76C480F6DB}">
      <dgm:prSet/>
      <dgm:spPr/>
      <dgm:t>
        <a:bodyPr/>
        <a:lstStyle/>
        <a:p>
          <a:endParaRPr lang="zh-TW" altLang="en-US"/>
        </a:p>
      </dgm:t>
    </dgm:pt>
    <dgm:pt modelId="{D653B2C3-F2D3-4611-9D2B-A8F9BAC01C14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學生上傳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155D97E2-562B-4440-9096-5AB058B1387A}" type="parTrans" cxnId="{9FAB43C1-A481-453B-ABB1-B2D920F9BC2D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AC722EA1-2A9A-4A5A-894B-376241E7939F}" type="sibTrans" cxnId="{9FAB43C1-A481-453B-ABB1-B2D920F9BC2D}">
      <dgm:prSet/>
      <dgm:spPr/>
      <dgm:t>
        <a:bodyPr/>
        <a:lstStyle/>
        <a:p>
          <a:endParaRPr lang="zh-TW" altLang="en-US"/>
        </a:p>
      </dgm:t>
    </dgm:pt>
    <dgm:pt modelId="{CE7328AF-B93F-4568-A677-3FCB41E01611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高三確認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43FDE4C2-5B04-4C32-BBB0-2974CAD8B36A}" type="parTrans" cxnId="{0C48E8C9-5D10-4F42-87C9-1953A4C93812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2E7D9AA1-0081-4F2C-AD76-34C325162722}" type="sibTrans" cxnId="{0C48E8C9-5D10-4F42-87C9-1953A4C93812}">
      <dgm:prSet/>
      <dgm:spPr/>
      <dgm:t>
        <a:bodyPr/>
        <a:lstStyle/>
        <a:p>
          <a:endParaRPr lang="zh-TW" altLang="en-US"/>
        </a:p>
      </dgm:t>
    </dgm:pt>
    <dgm:pt modelId="{7B83F5BB-459C-41D8-A660-D7EFAF2DEEF0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如彈性學習或團體活動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D9DC1E6C-0E68-497A-9A65-7084B2144C86}" type="parTrans" cxnId="{E5BFF516-2EE3-40F4-8571-4A4E1B8EF5A8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CB916883-1A65-453E-BA78-DDA047F409C2}" type="sibTrans" cxnId="{E5BFF516-2EE3-40F4-8571-4A4E1B8EF5A8}">
      <dgm:prSet/>
      <dgm:spPr/>
      <dgm:t>
        <a:bodyPr/>
        <a:lstStyle/>
        <a:p>
          <a:endParaRPr lang="zh-TW" altLang="en-US"/>
        </a:p>
      </dgm:t>
    </dgm:pt>
    <dgm:pt modelId="{13359FCC-9DEB-4BB2-BB6B-28F289765886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學生上傳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3555D0EE-E8EF-4C53-9874-6598B8ADD886}" type="parTrans" cxnId="{890FA369-A7C1-48AA-B374-B3CAD6469FD5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D1057E77-43BF-4DF8-BD18-699EB8BC85B7}" type="sibTrans" cxnId="{890FA369-A7C1-48AA-B374-B3CAD6469FD5}">
      <dgm:prSet/>
      <dgm:spPr/>
      <dgm:t>
        <a:bodyPr/>
        <a:lstStyle/>
        <a:p>
          <a:endParaRPr lang="zh-TW" altLang="en-US"/>
        </a:p>
      </dgm:t>
    </dgm:pt>
    <dgm:pt modelId="{CB28542C-F355-4C8B-A019-39B4AAC68E58}">
      <dgm:prSet phldrT="[文字]" custT="1"/>
      <dgm:spPr/>
      <dgm:t>
        <a:bodyPr/>
        <a:lstStyle/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每學期上傳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  <a:p>
          <a:r>
            <a:rPr lang="zh-TW" altLang="en-US" sz="1000">
              <a:latin typeface="標楷體" pitchFamily="65" charset="-120"/>
              <a:ea typeface="標楷體" pitchFamily="65" charset="-120"/>
            </a:rPr>
            <a:t>高三彙整</a:t>
          </a:r>
          <a:endParaRPr lang="en-US" altLang="zh-TW" sz="1000">
            <a:latin typeface="標楷體" pitchFamily="65" charset="-120"/>
            <a:ea typeface="標楷體" pitchFamily="65" charset="-120"/>
          </a:endParaRPr>
        </a:p>
      </dgm:t>
    </dgm:pt>
    <dgm:pt modelId="{FB84F5F9-1E13-463A-85D2-DA102C5AAF49}" type="parTrans" cxnId="{37CCDCDF-9760-4EF5-A720-52DDE6480FF8}">
      <dgm:prSet custT="1"/>
      <dgm:spPr/>
      <dgm:t>
        <a:bodyPr/>
        <a:lstStyle/>
        <a:p>
          <a:endParaRPr lang="zh-TW" altLang="en-US" sz="1000">
            <a:latin typeface="標楷體" pitchFamily="65" charset="-120"/>
            <a:ea typeface="標楷體" pitchFamily="65" charset="-120"/>
          </a:endParaRPr>
        </a:p>
      </dgm:t>
    </dgm:pt>
    <dgm:pt modelId="{4AEF34D7-B396-4E9D-84E8-E2B554248E84}" type="sibTrans" cxnId="{37CCDCDF-9760-4EF5-A720-52DDE6480FF8}">
      <dgm:prSet/>
      <dgm:spPr/>
      <dgm:t>
        <a:bodyPr/>
        <a:lstStyle/>
        <a:p>
          <a:endParaRPr lang="zh-TW" altLang="en-US"/>
        </a:p>
      </dgm:t>
    </dgm:pt>
    <dgm:pt modelId="{95E36C19-2926-4607-8AD0-46DBAA6F9DE8}" type="pres">
      <dgm:prSet presAssocID="{136600F6-D72C-4348-AF99-C3E5CAFD15F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8F550DE9-8F93-4F24-AC4B-9F5E84F7AE46}" type="pres">
      <dgm:prSet presAssocID="{0010409E-49A3-4027-BEAE-9A6334EACE8F}" presName="root1" presStyleCnt="0"/>
      <dgm:spPr/>
    </dgm:pt>
    <dgm:pt modelId="{5FA7E7C8-132E-40A5-97C3-A1048DBD26E2}" type="pres">
      <dgm:prSet presAssocID="{0010409E-49A3-4027-BEAE-9A6334EACE8F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BCC55A1-6262-40CD-9170-28EAC3445DAD}" type="pres">
      <dgm:prSet presAssocID="{0010409E-49A3-4027-BEAE-9A6334EACE8F}" presName="level2hierChild" presStyleCnt="0"/>
      <dgm:spPr/>
    </dgm:pt>
    <dgm:pt modelId="{24856CAA-5BE1-4A71-8969-52DABF402A15}" type="pres">
      <dgm:prSet presAssocID="{51F86428-2501-4DB9-AB28-9407737E4096}" presName="conn2-1" presStyleLbl="parChTrans1D2" presStyleIdx="0" presStyleCnt="6"/>
      <dgm:spPr/>
      <dgm:t>
        <a:bodyPr/>
        <a:lstStyle/>
        <a:p>
          <a:endParaRPr lang="zh-TW" altLang="en-US"/>
        </a:p>
      </dgm:t>
    </dgm:pt>
    <dgm:pt modelId="{A26717A0-C00C-425D-A99C-1E33E890FC23}" type="pres">
      <dgm:prSet presAssocID="{51F86428-2501-4DB9-AB28-9407737E4096}" presName="connTx" presStyleLbl="parChTrans1D2" presStyleIdx="0" presStyleCnt="6"/>
      <dgm:spPr/>
      <dgm:t>
        <a:bodyPr/>
        <a:lstStyle/>
        <a:p>
          <a:endParaRPr lang="zh-TW" altLang="en-US"/>
        </a:p>
      </dgm:t>
    </dgm:pt>
    <dgm:pt modelId="{022313DB-EF29-481D-96E7-330DA309CFB1}" type="pres">
      <dgm:prSet presAssocID="{EC5DB806-8F33-4EE1-9F6F-454BFEAA4C3E}" presName="root2" presStyleCnt="0"/>
      <dgm:spPr/>
    </dgm:pt>
    <dgm:pt modelId="{503CBDF5-B35C-45F9-A6DB-F9704900696D}" type="pres">
      <dgm:prSet presAssocID="{EC5DB806-8F33-4EE1-9F6F-454BFEAA4C3E}" presName="LevelTwoTextNode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A58649D-DD7D-44F2-A49C-5F8580172E25}" type="pres">
      <dgm:prSet presAssocID="{EC5DB806-8F33-4EE1-9F6F-454BFEAA4C3E}" presName="level3hierChild" presStyleCnt="0"/>
      <dgm:spPr/>
    </dgm:pt>
    <dgm:pt modelId="{EA1B0B05-EA62-4C41-A7FB-681B88777FA7}" type="pres">
      <dgm:prSet presAssocID="{BF4F6F38-A8D9-4A06-A459-9CF129385990}" presName="conn2-1" presStyleLbl="parChTrans1D3" presStyleIdx="0" presStyleCnt="6"/>
      <dgm:spPr/>
      <dgm:t>
        <a:bodyPr/>
        <a:lstStyle/>
        <a:p>
          <a:endParaRPr lang="zh-TW" altLang="en-US"/>
        </a:p>
      </dgm:t>
    </dgm:pt>
    <dgm:pt modelId="{2B9EF6B4-08C7-4F32-9F59-08E54BDE9904}" type="pres">
      <dgm:prSet presAssocID="{BF4F6F38-A8D9-4A06-A459-9CF129385990}" presName="connTx" presStyleLbl="parChTrans1D3" presStyleIdx="0" presStyleCnt="6"/>
      <dgm:spPr/>
      <dgm:t>
        <a:bodyPr/>
        <a:lstStyle/>
        <a:p>
          <a:endParaRPr lang="zh-TW" altLang="en-US"/>
        </a:p>
      </dgm:t>
    </dgm:pt>
    <dgm:pt modelId="{5A552ADF-8CF8-44F7-A649-6DE961E68937}" type="pres">
      <dgm:prSet presAssocID="{D239B2C7-4F59-483D-AB6D-B411C8407C60}" presName="root2" presStyleCnt="0"/>
      <dgm:spPr/>
    </dgm:pt>
    <dgm:pt modelId="{BE7FE294-B10A-4376-9C2E-328BA1269147}" type="pres">
      <dgm:prSet presAssocID="{D239B2C7-4F59-483D-AB6D-B411C8407C60}" presName="LevelTwoTextNode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7463411-F075-4E63-9F7D-82236846F7CD}" type="pres">
      <dgm:prSet presAssocID="{D239B2C7-4F59-483D-AB6D-B411C8407C60}" presName="level3hierChild" presStyleCnt="0"/>
      <dgm:spPr/>
    </dgm:pt>
    <dgm:pt modelId="{2197FA5F-6958-4E20-9DA1-48EDF9A27017}" type="pres">
      <dgm:prSet presAssocID="{476B0511-1C8B-4120-84C2-1C6D3BDC9D6A}" presName="conn2-1" presStyleLbl="parChTrans1D4" presStyleIdx="0" presStyleCnt="12"/>
      <dgm:spPr/>
      <dgm:t>
        <a:bodyPr/>
        <a:lstStyle/>
        <a:p>
          <a:endParaRPr lang="zh-TW" altLang="en-US"/>
        </a:p>
      </dgm:t>
    </dgm:pt>
    <dgm:pt modelId="{75AFAD01-1DAC-4234-811E-6D99F2C3865F}" type="pres">
      <dgm:prSet presAssocID="{476B0511-1C8B-4120-84C2-1C6D3BDC9D6A}" presName="connTx" presStyleLbl="parChTrans1D4" presStyleIdx="0" presStyleCnt="12"/>
      <dgm:spPr/>
      <dgm:t>
        <a:bodyPr/>
        <a:lstStyle/>
        <a:p>
          <a:endParaRPr lang="zh-TW" altLang="en-US"/>
        </a:p>
      </dgm:t>
    </dgm:pt>
    <dgm:pt modelId="{297DF5E3-B470-4D31-95C7-29736E98BE0A}" type="pres">
      <dgm:prSet presAssocID="{ADCAFD5D-2BF6-4124-89B9-FE1D0AE54954}" presName="root2" presStyleCnt="0"/>
      <dgm:spPr/>
    </dgm:pt>
    <dgm:pt modelId="{6CAFB1C2-5E04-43C4-9A90-6A6ABBECA647}" type="pres">
      <dgm:prSet presAssocID="{ADCAFD5D-2BF6-4124-89B9-FE1D0AE54954}" presName="LevelTwoTextNode" presStyleLbl="node4" presStyleIdx="0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3A1EDAE-D28A-4CD8-8850-1F07C48D9FA8}" type="pres">
      <dgm:prSet presAssocID="{ADCAFD5D-2BF6-4124-89B9-FE1D0AE54954}" presName="level3hierChild" presStyleCnt="0"/>
      <dgm:spPr/>
    </dgm:pt>
    <dgm:pt modelId="{D66244E2-F547-441C-A461-1B85038103F7}" type="pres">
      <dgm:prSet presAssocID="{9CF0B5B2-7AAB-4E61-947C-B4E41864F2AD}" presName="conn2-1" presStyleLbl="parChTrans1D4" presStyleIdx="1" presStyleCnt="12"/>
      <dgm:spPr/>
      <dgm:t>
        <a:bodyPr/>
        <a:lstStyle/>
        <a:p>
          <a:endParaRPr lang="zh-TW" altLang="en-US"/>
        </a:p>
      </dgm:t>
    </dgm:pt>
    <dgm:pt modelId="{9FE34384-FEDC-4C90-B5BE-224B823350B2}" type="pres">
      <dgm:prSet presAssocID="{9CF0B5B2-7AAB-4E61-947C-B4E41864F2AD}" presName="connTx" presStyleLbl="parChTrans1D4" presStyleIdx="1" presStyleCnt="12"/>
      <dgm:spPr/>
      <dgm:t>
        <a:bodyPr/>
        <a:lstStyle/>
        <a:p>
          <a:endParaRPr lang="zh-TW" altLang="en-US"/>
        </a:p>
      </dgm:t>
    </dgm:pt>
    <dgm:pt modelId="{EAF90C91-5B7A-4381-AFC7-AEC0766969E4}" type="pres">
      <dgm:prSet presAssocID="{FA2166E8-F255-4C6B-9E65-143E5AD9DED1}" presName="root2" presStyleCnt="0"/>
      <dgm:spPr/>
    </dgm:pt>
    <dgm:pt modelId="{985EFCB1-D332-48B4-8B8E-DBB29CC1A0D6}" type="pres">
      <dgm:prSet presAssocID="{FA2166E8-F255-4C6B-9E65-143E5AD9DED1}" presName="LevelTwoTextNode" presStyleLbl="node4" presStyleIdx="1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14F40D9-54A1-4346-B820-F931E2D3453C}" type="pres">
      <dgm:prSet presAssocID="{FA2166E8-F255-4C6B-9E65-143E5AD9DED1}" presName="level3hierChild" presStyleCnt="0"/>
      <dgm:spPr/>
    </dgm:pt>
    <dgm:pt modelId="{4583FFFC-5567-4C15-90B1-278C11178ADC}" type="pres">
      <dgm:prSet presAssocID="{6C9C5C71-0CEC-42B3-97CB-DD8E50DB7444}" presName="conn2-1" presStyleLbl="parChTrans1D2" presStyleIdx="1" presStyleCnt="6"/>
      <dgm:spPr/>
      <dgm:t>
        <a:bodyPr/>
        <a:lstStyle/>
        <a:p>
          <a:endParaRPr lang="zh-TW" altLang="en-US"/>
        </a:p>
      </dgm:t>
    </dgm:pt>
    <dgm:pt modelId="{975FD94F-C665-482B-880C-111DB0580AF3}" type="pres">
      <dgm:prSet presAssocID="{6C9C5C71-0CEC-42B3-97CB-DD8E50DB7444}" presName="connTx" presStyleLbl="parChTrans1D2" presStyleIdx="1" presStyleCnt="6"/>
      <dgm:spPr/>
      <dgm:t>
        <a:bodyPr/>
        <a:lstStyle/>
        <a:p>
          <a:endParaRPr lang="zh-TW" altLang="en-US"/>
        </a:p>
      </dgm:t>
    </dgm:pt>
    <dgm:pt modelId="{B3D2606E-BDB3-49D6-89BE-ACAAAFE4F507}" type="pres">
      <dgm:prSet presAssocID="{08C94462-92FF-4461-942E-8D31D519F191}" presName="root2" presStyleCnt="0"/>
      <dgm:spPr/>
    </dgm:pt>
    <dgm:pt modelId="{8EB3A6B2-5D6E-41D5-A8FA-B2E4722D1829}" type="pres">
      <dgm:prSet presAssocID="{08C94462-92FF-4461-942E-8D31D519F191}" presName="LevelTwoTextNode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7AEC6FD-5020-4103-BA1A-D2D18100079B}" type="pres">
      <dgm:prSet presAssocID="{08C94462-92FF-4461-942E-8D31D519F191}" presName="level3hierChild" presStyleCnt="0"/>
      <dgm:spPr/>
    </dgm:pt>
    <dgm:pt modelId="{E9A898A6-7F96-48C6-8170-68F4D3C02D88}" type="pres">
      <dgm:prSet presAssocID="{EF3DB11C-0735-480D-8371-653AFBE7BB49}" presName="conn2-1" presStyleLbl="parChTrans1D3" presStyleIdx="1" presStyleCnt="6"/>
      <dgm:spPr/>
      <dgm:t>
        <a:bodyPr/>
        <a:lstStyle/>
        <a:p>
          <a:endParaRPr lang="zh-TW" altLang="en-US"/>
        </a:p>
      </dgm:t>
    </dgm:pt>
    <dgm:pt modelId="{9E01B3EB-B968-45EB-B29E-013C1C065C45}" type="pres">
      <dgm:prSet presAssocID="{EF3DB11C-0735-480D-8371-653AFBE7BB49}" presName="connTx" presStyleLbl="parChTrans1D3" presStyleIdx="1" presStyleCnt="6"/>
      <dgm:spPr/>
      <dgm:t>
        <a:bodyPr/>
        <a:lstStyle/>
        <a:p>
          <a:endParaRPr lang="zh-TW" altLang="en-US"/>
        </a:p>
      </dgm:t>
    </dgm:pt>
    <dgm:pt modelId="{44D183EE-A6F6-4958-98E5-4036BC0B9140}" type="pres">
      <dgm:prSet presAssocID="{A875F871-5E25-4193-AC1C-75F28D8A99CB}" presName="root2" presStyleCnt="0"/>
      <dgm:spPr/>
    </dgm:pt>
    <dgm:pt modelId="{5ABD2EC5-3CB9-4EB5-A3DC-25AF1E2E63C1}" type="pres">
      <dgm:prSet presAssocID="{A875F871-5E25-4193-AC1C-75F28D8A99CB}" presName="LevelTwoTextNode" presStyleLbl="node3" presStyleIdx="1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5A275AE-BFA4-433D-82A5-CEF2C2A54C01}" type="pres">
      <dgm:prSet presAssocID="{A875F871-5E25-4193-AC1C-75F28D8A99CB}" presName="level3hierChild" presStyleCnt="0"/>
      <dgm:spPr/>
    </dgm:pt>
    <dgm:pt modelId="{681E1764-6378-4AD8-96E5-536D51282C3C}" type="pres">
      <dgm:prSet presAssocID="{AC4E85BB-5E8E-401D-9BE5-B0D8BCA0F948}" presName="conn2-1" presStyleLbl="parChTrans1D4" presStyleIdx="2" presStyleCnt="12"/>
      <dgm:spPr/>
      <dgm:t>
        <a:bodyPr/>
        <a:lstStyle/>
        <a:p>
          <a:endParaRPr lang="zh-TW" altLang="en-US"/>
        </a:p>
      </dgm:t>
    </dgm:pt>
    <dgm:pt modelId="{FAA8BEAD-A74D-4294-ADDD-6B4B606982C0}" type="pres">
      <dgm:prSet presAssocID="{AC4E85BB-5E8E-401D-9BE5-B0D8BCA0F948}" presName="connTx" presStyleLbl="parChTrans1D4" presStyleIdx="2" presStyleCnt="12"/>
      <dgm:spPr/>
      <dgm:t>
        <a:bodyPr/>
        <a:lstStyle/>
        <a:p>
          <a:endParaRPr lang="zh-TW" altLang="en-US"/>
        </a:p>
      </dgm:t>
    </dgm:pt>
    <dgm:pt modelId="{6877DDFE-608F-47AF-A74A-A382157AB8BA}" type="pres">
      <dgm:prSet presAssocID="{1248DA04-F953-4DEA-85FD-CE9CDB20B77C}" presName="root2" presStyleCnt="0"/>
      <dgm:spPr/>
    </dgm:pt>
    <dgm:pt modelId="{951EBB13-D382-415D-BDC0-5297937E6727}" type="pres">
      <dgm:prSet presAssocID="{1248DA04-F953-4DEA-85FD-CE9CDB20B77C}" presName="LevelTwoTextNode" presStyleLbl="node4" presStyleIdx="2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9470667-228E-4E38-98E7-D1B1223D7965}" type="pres">
      <dgm:prSet presAssocID="{1248DA04-F953-4DEA-85FD-CE9CDB20B77C}" presName="level3hierChild" presStyleCnt="0"/>
      <dgm:spPr/>
    </dgm:pt>
    <dgm:pt modelId="{A87D1F73-1594-4F30-B08D-0A80C40086F1}" type="pres">
      <dgm:prSet presAssocID="{A4F8D983-FD80-4653-91B7-96055EC58200}" presName="conn2-1" presStyleLbl="parChTrans1D4" presStyleIdx="3" presStyleCnt="12"/>
      <dgm:spPr/>
      <dgm:t>
        <a:bodyPr/>
        <a:lstStyle/>
        <a:p>
          <a:endParaRPr lang="zh-TW" altLang="en-US"/>
        </a:p>
      </dgm:t>
    </dgm:pt>
    <dgm:pt modelId="{A489345A-429F-465C-9562-F269140CC521}" type="pres">
      <dgm:prSet presAssocID="{A4F8D983-FD80-4653-91B7-96055EC58200}" presName="connTx" presStyleLbl="parChTrans1D4" presStyleIdx="3" presStyleCnt="12"/>
      <dgm:spPr/>
      <dgm:t>
        <a:bodyPr/>
        <a:lstStyle/>
        <a:p>
          <a:endParaRPr lang="zh-TW" altLang="en-US"/>
        </a:p>
      </dgm:t>
    </dgm:pt>
    <dgm:pt modelId="{D717DA28-6DA2-47AE-AF7B-4461AEB4D63E}" type="pres">
      <dgm:prSet presAssocID="{0D6B1395-F9D4-4399-BB71-F5636D785163}" presName="root2" presStyleCnt="0"/>
      <dgm:spPr/>
    </dgm:pt>
    <dgm:pt modelId="{C7720469-024C-4700-9D3C-F27FF5AD4909}" type="pres">
      <dgm:prSet presAssocID="{0D6B1395-F9D4-4399-BB71-F5636D785163}" presName="LevelTwoTextNode" presStyleLbl="node4" presStyleIdx="3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D563AD5-443B-43A7-8237-CF485FE52BBD}" type="pres">
      <dgm:prSet presAssocID="{0D6B1395-F9D4-4399-BB71-F5636D785163}" presName="level3hierChild" presStyleCnt="0"/>
      <dgm:spPr/>
    </dgm:pt>
    <dgm:pt modelId="{66CA17DD-2D9C-45F1-B7E3-D815053FD66E}" type="pres">
      <dgm:prSet presAssocID="{B1316D72-283D-4E53-807D-67EFAB1DF318}" presName="conn2-1" presStyleLbl="parChTrans1D2" presStyleIdx="2" presStyleCnt="6"/>
      <dgm:spPr/>
      <dgm:t>
        <a:bodyPr/>
        <a:lstStyle/>
        <a:p>
          <a:endParaRPr lang="zh-TW" altLang="en-US"/>
        </a:p>
      </dgm:t>
    </dgm:pt>
    <dgm:pt modelId="{2D86793D-44EF-401D-96F4-B6BCE646A398}" type="pres">
      <dgm:prSet presAssocID="{B1316D72-283D-4E53-807D-67EFAB1DF318}" presName="connTx" presStyleLbl="parChTrans1D2" presStyleIdx="2" presStyleCnt="6"/>
      <dgm:spPr/>
      <dgm:t>
        <a:bodyPr/>
        <a:lstStyle/>
        <a:p>
          <a:endParaRPr lang="zh-TW" altLang="en-US"/>
        </a:p>
      </dgm:t>
    </dgm:pt>
    <dgm:pt modelId="{ADD4BCB9-6E12-4175-9CB7-79B21ED262DC}" type="pres">
      <dgm:prSet presAssocID="{BE0E2F5A-30E7-4B9B-A01E-42C32DF2048D}" presName="root2" presStyleCnt="0"/>
      <dgm:spPr/>
    </dgm:pt>
    <dgm:pt modelId="{E2D65C4A-15C5-42F3-A4A4-2E3456BE4035}" type="pres">
      <dgm:prSet presAssocID="{BE0E2F5A-30E7-4B9B-A01E-42C32DF2048D}" presName="LevelTwoTextNode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08DC74C-7199-45C6-AD2D-E77DF5849BE5}" type="pres">
      <dgm:prSet presAssocID="{BE0E2F5A-30E7-4B9B-A01E-42C32DF2048D}" presName="level3hierChild" presStyleCnt="0"/>
      <dgm:spPr/>
    </dgm:pt>
    <dgm:pt modelId="{017D849E-F118-4F23-ABD6-ACB97CB6238C}" type="pres">
      <dgm:prSet presAssocID="{667E0246-F10A-4AAB-99B8-8B7EBE2F959E}" presName="conn2-1" presStyleLbl="parChTrans1D3" presStyleIdx="2" presStyleCnt="6"/>
      <dgm:spPr/>
      <dgm:t>
        <a:bodyPr/>
        <a:lstStyle/>
        <a:p>
          <a:endParaRPr lang="zh-TW" altLang="en-US"/>
        </a:p>
      </dgm:t>
    </dgm:pt>
    <dgm:pt modelId="{2B4CE290-040A-4D60-AA97-10B4ECB3914B}" type="pres">
      <dgm:prSet presAssocID="{667E0246-F10A-4AAB-99B8-8B7EBE2F959E}" presName="connTx" presStyleLbl="parChTrans1D3" presStyleIdx="2" presStyleCnt="6"/>
      <dgm:spPr/>
      <dgm:t>
        <a:bodyPr/>
        <a:lstStyle/>
        <a:p>
          <a:endParaRPr lang="zh-TW" altLang="en-US"/>
        </a:p>
      </dgm:t>
    </dgm:pt>
    <dgm:pt modelId="{AA3BDFB2-D760-44A7-A0D4-B0FA6C0C0E20}" type="pres">
      <dgm:prSet presAssocID="{3D2FB719-7398-4EA7-9D5D-1FE565065093}" presName="root2" presStyleCnt="0"/>
      <dgm:spPr/>
    </dgm:pt>
    <dgm:pt modelId="{47557D96-7938-4A2C-960E-5D0EDDA0E8CA}" type="pres">
      <dgm:prSet presAssocID="{3D2FB719-7398-4EA7-9D5D-1FE565065093}" presName="LevelTwoTextNode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D62F21A-DD57-421A-BD12-3D1869C56A23}" type="pres">
      <dgm:prSet presAssocID="{3D2FB719-7398-4EA7-9D5D-1FE565065093}" presName="level3hierChild" presStyleCnt="0"/>
      <dgm:spPr/>
    </dgm:pt>
    <dgm:pt modelId="{189B2A49-C2E5-43BC-93EB-30287DA5070D}" type="pres">
      <dgm:prSet presAssocID="{0E19E483-C817-46CC-B77B-D5ADCEDEF56C}" presName="conn2-1" presStyleLbl="parChTrans1D4" presStyleIdx="4" presStyleCnt="12"/>
      <dgm:spPr/>
      <dgm:t>
        <a:bodyPr/>
        <a:lstStyle/>
        <a:p>
          <a:endParaRPr lang="zh-TW" altLang="en-US"/>
        </a:p>
      </dgm:t>
    </dgm:pt>
    <dgm:pt modelId="{15B0666F-86DF-4E01-BDB3-1EA57458D333}" type="pres">
      <dgm:prSet presAssocID="{0E19E483-C817-46CC-B77B-D5ADCEDEF56C}" presName="connTx" presStyleLbl="parChTrans1D4" presStyleIdx="4" presStyleCnt="12"/>
      <dgm:spPr/>
      <dgm:t>
        <a:bodyPr/>
        <a:lstStyle/>
        <a:p>
          <a:endParaRPr lang="zh-TW" altLang="en-US"/>
        </a:p>
      </dgm:t>
    </dgm:pt>
    <dgm:pt modelId="{96235D93-3AB9-4E56-8C04-DAB0222ABD9A}" type="pres">
      <dgm:prSet presAssocID="{2C53C0F9-D3E4-4862-8BA7-CC6FD84A74B1}" presName="root2" presStyleCnt="0"/>
      <dgm:spPr/>
    </dgm:pt>
    <dgm:pt modelId="{D726D6C2-B65A-47CC-B034-5F13A6BFA085}" type="pres">
      <dgm:prSet presAssocID="{2C53C0F9-D3E4-4862-8BA7-CC6FD84A74B1}" presName="LevelTwoTextNode" presStyleLbl="node4" presStyleIdx="4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061DBD1-8265-43EA-B190-346CB74EB548}" type="pres">
      <dgm:prSet presAssocID="{2C53C0F9-D3E4-4862-8BA7-CC6FD84A74B1}" presName="level3hierChild" presStyleCnt="0"/>
      <dgm:spPr/>
    </dgm:pt>
    <dgm:pt modelId="{302EE76C-C726-4818-881B-DC09E3E6944D}" type="pres">
      <dgm:prSet presAssocID="{C66A199B-4A8F-489C-8A77-B72D665B768B}" presName="conn2-1" presStyleLbl="parChTrans1D4" presStyleIdx="5" presStyleCnt="12"/>
      <dgm:spPr/>
      <dgm:t>
        <a:bodyPr/>
        <a:lstStyle/>
        <a:p>
          <a:endParaRPr lang="zh-TW" altLang="en-US"/>
        </a:p>
      </dgm:t>
    </dgm:pt>
    <dgm:pt modelId="{6EED1FF8-43E5-406B-BD98-98AD2E9D4F02}" type="pres">
      <dgm:prSet presAssocID="{C66A199B-4A8F-489C-8A77-B72D665B768B}" presName="connTx" presStyleLbl="parChTrans1D4" presStyleIdx="5" presStyleCnt="12"/>
      <dgm:spPr/>
      <dgm:t>
        <a:bodyPr/>
        <a:lstStyle/>
        <a:p>
          <a:endParaRPr lang="zh-TW" altLang="en-US"/>
        </a:p>
      </dgm:t>
    </dgm:pt>
    <dgm:pt modelId="{25240D46-5B45-44E9-8DAE-A710F6D81E8E}" type="pres">
      <dgm:prSet presAssocID="{4B95F07A-7D8D-4554-B73F-B1280BF6E459}" presName="root2" presStyleCnt="0"/>
      <dgm:spPr/>
    </dgm:pt>
    <dgm:pt modelId="{E89DF47F-DD78-4404-AFA6-5308E17A3036}" type="pres">
      <dgm:prSet presAssocID="{4B95F07A-7D8D-4554-B73F-B1280BF6E459}" presName="LevelTwoTextNode" presStyleLbl="node4" presStyleIdx="5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718612C-E291-462A-B255-99477271B535}" type="pres">
      <dgm:prSet presAssocID="{4B95F07A-7D8D-4554-B73F-B1280BF6E459}" presName="level3hierChild" presStyleCnt="0"/>
      <dgm:spPr/>
    </dgm:pt>
    <dgm:pt modelId="{7B5E741A-2A29-4C46-8FAF-058FDB9B7582}" type="pres">
      <dgm:prSet presAssocID="{342F2DBF-17AE-4BC9-AF35-B5F3816E6E46}" presName="conn2-1" presStyleLbl="parChTrans1D2" presStyleIdx="3" presStyleCnt="6"/>
      <dgm:spPr/>
      <dgm:t>
        <a:bodyPr/>
        <a:lstStyle/>
        <a:p>
          <a:endParaRPr lang="zh-TW" altLang="en-US"/>
        </a:p>
      </dgm:t>
    </dgm:pt>
    <dgm:pt modelId="{5793B6EA-8640-4B45-A7AC-68DE071364D7}" type="pres">
      <dgm:prSet presAssocID="{342F2DBF-17AE-4BC9-AF35-B5F3816E6E46}" presName="connTx" presStyleLbl="parChTrans1D2" presStyleIdx="3" presStyleCnt="6"/>
      <dgm:spPr/>
      <dgm:t>
        <a:bodyPr/>
        <a:lstStyle/>
        <a:p>
          <a:endParaRPr lang="zh-TW" altLang="en-US"/>
        </a:p>
      </dgm:t>
    </dgm:pt>
    <dgm:pt modelId="{149D3449-1EC1-49F7-9DC9-DC5BE65A2CA3}" type="pres">
      <dgm:prSet presAssocID="{F470D9B4-CF20-446B-9D2F-DF3F1BE7CDBC}" presName="root2" presStyleCnt="0"/>
      <dgm:spPr/>
    </dgm:pt>
    <dgm:pt modelId="{DC67117E-C4AE-4EAC-8075-7B0C1BA26459}" type="pres">
      <dgm:prSet presAssocID="{F470D9B4-CF20-446B-9D2F-DF3F1BE7CDBC}" presName="LevelTwoTextNode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4790DC-101D-474E-84DA-9D8EE1AC9A49}" type="pres">
      <dgm:prSet presAssocID="{F470D9B4-CF20-446B-9D2F-DF3F1BE7CDBC}" presName="level3hierChild" presStyleCnt="0"/>
      <dgm:spPr/>
    </dgm:pt>
    <dgm:pt modelId="{60A4E928-DE13-48FD-AA22-9031DE3FC611}" type="pres">
      <dgm:prSet presAssocID="{DF27FF6D-433D-411F-9D0B-84D414905535}" presName="conn2-1" presStyleLbl="parChTrans1D3" presStyleIdx="3" presStyleCnt="6"/>
      <dgm:spPr/>
      <dgm:t>
        <a:bodyPr/>
        <a:lstStyle/>
        <a:p>
          <a:endParaRPr lang="zh-TW" altLang="en-US"/>
        </a:p>
      </dgm:t>
    </dgm:pt>
    <dgm:pt modelId="{666318B0-5448-4455-86E3-CCB8DF07AF07}" type="pres">
      <dgm:prSet presAssocID="{DF27FF6D-433D-411F-9D0B-84D414905535}" presName="connTx" presStyleLbl="parChTrans1D3" presStyleIdx="3" presStyleCnt="6"/>
      <dgm:spPr/>
      <dgm:t>
        <a:bodyPr/>
        <a:lstStyle/>
        <a:p>
          <a:endParaRPr lang="zh-TW" altLang="en-US"/>
        </a:p>
      </dgm:t>
    </dgm:pt>
    <dgm:pt modelId="{0A8620E9-15E6-4F0E-956E-E4AAA1335744}" type="pres">
      <dgm:prSet presAssocID="{1BB5AEE3-50A0-4CA7-9012-908532D8E9EB}" presName="root2" presStyleCnt="0"/>
      <dgm:spPr/>
    </dgm:pt>
    <dgm:pt modelId="{C2909618-D353-43AA-BB58-A008E2C760CB}" type="pres">
      <dgm:prSet presAssocID="{1BB5AEE3-50A0-4CA7-9012-908532D8E9EB}" presName="LevelTwoTextNode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6A7157F-D91C-4F56-A452-8EA5AE29DA29}" type="pres">
      <dgm:prSet presAssocID="{1BB5AEE3-50A0-4CA7-9012-908532D8E9EB}" presName="level3hierChild" presStyleCnt="0"/>
      <dgm:spPr/>
    </dgm:pt>
    <dgm:pt modelId="{7D14E2C6-9300-41B7-8039-7D4FABAE3FCD}" type="pres">
      <dgm:prSet presAssocID="{38F8C030-2A77-4820-9871-626B632A8322}" presName="conn2-1" presStyleLbl="parChTrans1D4" presStyleIdx="6" presStyleCnt="12"/>
      <dgm:spPr/>
      <dgm:t>
        <a:bodyPr/>
        <a:lstStyle/>
        <a:p>
          <a:endParaRPr lang="zh-TW" altLang="en-US"/>
        </a:p>
      </dgm:t>
    </dgm:pt>
    <dgm:pt modelId="{C51AA0F4-D170-4D61-942B-E7384FFEB657}" type="pres">
      <dgm:prSet presAssocID="{38F8C030-2A77-4820-9871-626B632A8322}" presName="connTx" presStyleLbl="parChTrans1D4" presStyleIdx="6" presStyleCnt="12"/>
      <dgm:spPr/>
      <dgm:t>
        <a:bodyPr/>
        <a:lstStyle/>
        <a:p>
          <a:endParaRPr lang="zh-TW" altLang="en-US"/>
        </a:p>
      </dgm:t>
    </dgm:pt>
    <dgm:pt modelId="{191E517A-8534-4508-AA51-CF2B66F5ECBA}" type="pres">
      <dgm:prSet presAssocID="{F6B507C1-AF00-46EB-BFDB-3B0E500B73C5}" presName="root2" presStyleCnt="0"/>
      <dgm:spPr/>
    </dgm:pt>
    <dgm:pt modelId="{26833660-D654-47DF-8F5F-043CFBE7324F}" type="pres">
      <dgm:prSet presAssocID="{F6B507C1-AF00-46EB-BFDB-3B0E500B73C5}" presName="LevelTwoTextNode" presStyleLbl="node4" presStyleIdx="6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EAD96E1-A004-4CAA-BB51-3449FCD408CB}" type="pres">
      <dgm:prSet presAssocID="{F6B507C1-AF00-46EB-BFDB-3B0E500B73C5}" presName="level3hierChild" presStyleCnt="0"/>
      <dgm:spPr/>
    </dgm:pt>
    <dgm:pt modelId="{5F373ED4-9084-41A1-B66B-2614B52FECC0}" type="pres">
      <dgm:prSet presAssocID="{C47230E6-AADB-4F87-A3BF-6A1BBA06966E}" presName="conn2-1" presStyleLbl="parChTrans1D4" presStyleIdx="7" presStyleCnt="12"/>
      <dgm:spPr/>
      <dgm:t>
        <a:bodyPr/>
        <a:lstStyle/>
        <a:p>
          <a:endParaRPr lang="zh-TW" altLang="en-US"/>
        </a:p>
      </dgm:t>
    </dgm:pt>
    <dgm:pt modelId="{3D5156B3-94A9-4C99-ACDA-698B69908196}" type="pres">
      <dgm:prSet presAssocID="{C47230E6-AADB-4F87-A3BF-6A1BBA06966E}" presName="connTx" presStyleLbl="parChTrans1D4" presStyleIdx="7" presStyleCnt="12"/>
      <dgm:spPr/>
      <dgm:t>
        <a:bodyPr/>
        <a:lstStyle/>
        <a:p>
          <a:endParaRPr lang="zh-TW" altLang="en-US"/>
        </a:p>
      </dgm:t>
    </dgm:pt>
    <dgm:pt modelId="{808D2EE5-4360-48B3-A74B-FDA61CF83142}" type="pres">
      <dgm:prSet presAssocID="{A1A734BB-4D50-4A71-84E9-BB4BC4DDC348}" presName="root2" presStyleCnt="0"/>
      <dgm:spPr/>
    </dgm:pt>
    <dgm:pt modelId="{7D4CA115-0860-42EF-AFEE-7D4CECEB5573}" type="pres">
      <dgm:prSet presAssocID="{A1A734BB-4D50-4A71-84E9-BB4BC4DDC348}" presName="LevelTwoTextNode" presStyleLbl="node4" presStyleIdx="7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A4C7276-7B0A-453F-9F17-2B8EFB746ED7}" type="pres">
      <dgm:prSet presAssocID="{A1A734BB-4D50-4A71-84E9-BB4BC4DDC348}" presName="level3hierChild" presStyleCnt="0"/>
      <dgm:spPr/>
    </dgm:pt>
    <dgm:pt modelId="{CD8AD706-A2B5-4B26-9E5A-9A6A64B660B2}" type="pres">
      <dgm:prSet presAssocID="{BE96032A-6A83-4298-9BC1-348236E24FE8}" presName="conn2-1" presStyleLbl="parChTrans1D2" presStyleIdx="4" presStyleCnt="6"/>
      <dgm:spPr/>
      <dgm:t>
        <a:bodyPr/>
        <a:lstStyle/>
        <a:p>
          <a:endParaRPr lang="zh-TW" altLang="en-US"/>
        </a:p>
      </dgm:t>
    </dgm:pt>
    <dgm:pt modelId="{A79C73B4-6835-4F3E-9D86-A9686506CEE4}" type="pres">
      <dgm:prSet presAssocID="{BE96032A-6A83-4298-9BC1-348236E24FE8}" presName="connTx" presStyleLbl="parChTrans1D2" presStyleIdx="4" presStyleCnt="6"/>
      <dgm:spPr/>
      <dgm:t>
        <a:bodyPr/>
        <a:lstStyle/>
        <a:p>
          <a:endParaRPr lang="zh-TW" altLang="en-US"/>
        </a:p>
      </dgm:t>
    </dgm:pt>
    <dgm:pt modelId="{452621D9-8FF1-4EA5-8647-872164E7EAAE}" type="pres">
      <dgm:prSet presAssocID="{66AA8889-F5E3-4789-A54E-860DF2645FE7}" presName="root2" presStyleCnt="0"/>
      <dgm:spPr/>
    </dgm:pt>
    <dgm:pt modelId="{BD69E1CD-1559-4C67-B42D-4C6CCB4A2AED}" type="pres">
      <dgm:prSet presAssocID="{66AA8889-F5E3-4789-A54E-860DF2645FE7}" presName="LevelTwoTextNode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CA0A66B-BE90-4264-8686-117B46FB4B50}" type="pres">
      <dgm:prSet presAssocID="{66AA8889-F5E3-4789-A54E-860DF2645FE7}" presName="level3hierChild" presStyleCnt="0"/>
      <dgm:spPr/>
    </dgm:pt>
    <dgm:pt modelId="{4102FBB4-772A-46CE-A185-5CF6DD2C0C71}" type="pres">
      <dgm:prSet presAssocID="{615F6D96-7123-4E3D-A400-AD3F5B294405}" presName="conn2-1" presStyleLbl="parChTrans1D3" presStyleIdx="4" presStyleCnt="6"/>
      <dgm:spPr/>
      <dgm:t>
        <a:bodyPr/>
        <a:lstStyle/>
        <a:p>
          <a:endParaRPr lang="zh-TW" altLang="en-US"/>
        </a:p>
      </dgm:t>
    </dgm:pt>
    <dgm:pt modelId="{D2BD7F8C-5E48-4123-BBB0-71FF22B97502}" type="pres">
      <dgm:prSet presAssocID="{615F6D96-7123-4E3D-A400-AD3F5B294405}" presName="connTx" presStyleLbl="parChTrans1D3" presStyleIdx="4" presStyleCnt="6"/>
      <dgm:spPr/>
      <dgm:t>
        <a:bodyPr/>
        <a:lstStyle/>
        <a:p>
          <a:endParaRPr lang="zh-TW" altLang="en-US"/>
        </a:p>
      </dgm:t>
    </dgm:pt>
    <dgm:pt modelId="{B4E44DE1-CB93-4AA9-8438-2D860D140494}" type="pres">
      <dgm:prSet presAssocID="{82A1594D-116A-4CD0-BF24-FCC2197662C8}" presName="root2" presStyleCnt="0"/>
      <dgm:spPr/>
    </dgm:pt>
    <dgm:pt modelId="{5AE8DA12-1111-4121-BE89-E56C6B91F13B}" type="pres">
      <dgm:prSet presAssocID="{82A1594D-116A-4CD0-BF24-FCC2197662C8}" presName="LevelTwoTextNode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5EAEF2C-36A7-48B5-97FE-06C65036B822}" type="pres">
      <dgm:prSet presAssocID="{82A1594D-116A-4CD0-BF24-FCC2197662C8}" presName="level3hierChild" presStyleCnt="0"/>
      <dgm:spPr/>
    </dgm:pt>
    <dgm:pt modelId="{B9AD64CF-EBF1-426D-819A-0F316F9FC8F5}" type="pres">
      <dgm:prSet presAssocID="{155D97E2-562B-4440-9096-5AB058B1387A}" presName="conn2-1" presStyleLbl="parChTrans1D4" presStyleIdx="8" presStyleCnt="12"/>
      <dgm:spPr/>
      <dgm:t>
        <a:bodyPr/>
        <a:lstStyle/>
        <a:p>
          <a:endParaRPr lang="zh-TW" altLang="en-US"/>
        </a:p>
      </dgm:t>
    </dgm:pt>
    <dgm:pt modelId="{05C85C31-A7C1-4D95-BA0E-AF0DA3F16BA4}" type="pres">
      <dgm:prSet presAssocID="{155D97E2-562B-4440-9096-5AB058B1387A}" presName="connTx" presStyleLbl="parChTrans1D4" presStyleIdx="8" presStyleCnt="12"/>
      <dgm:spPr/>
      <dgm:t>
        <a:bodyPr/>
        <a:lstStyle/>
        <a:p>
          <a:endParaRPr lang="zh-TW" altLang="en-US"/>
        </a:p>
      </dgm:t>
    </dgm:pt>
    <dgm:pt modelId="{18AEB559-BB04-4FA9-98BE-CB208C04F5B5}" type="pres">
      <dgm:prSet presAssocID="{D653B2C3-F2D3-4611-9D2B-A8F9BAC01C14}" presName="root2" presStyleCnt="0"/>
      <dgm:spPr/>
    </dgm:pt>
    <dgm:pt modelId="{6D1721AA-A2F9-4B7B-B895-6859AF0DBEE4}" type="pres">
      <dgm:prSet presAssocID="{D653B2C3-F2D3-4611-9D2B-A8F9BAC01C14}" presName="LevelTwoTextNode" presStyleLbl="node4" presStyleIdx="8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C719B66-9709-4CF1-84D5-F0A6A3E842A4}" type="pres">
      <dgm:prSet presAssocID="{D653B2C3-F2D3-4611-9D2B-A8F9BAC01C14}" presName="level3hierChild" presStyleCnt="0"/>
      <dgm:spPr/>
    </dgm:pt>
    <dgm:pt modelId="{9EBF06D8-EB40-42FC-A898-2B933251DFCB}" type="pres">
      <dgm:prSet presAssocID="{43FDE4C2-5B04-4C32-BBB0-2974CAD8B36A}" presName="conn2-1" presStyleLbl="parChTrans1D4" presStyleIdx="9" presStyleCnt="12"/>
      <dgm:spPr/>
      <dgm:t>
        <a:bodyPr/>
        <a:lstStyle/>
        <a:p>
          <a:endParaRPr lang="zh-TW" altLang="en-US"/>
        </a:p>
      </dgm:t>
    </dgm:pt>
    <dgm:pt modelId="{85C71CD8-08A8-4E0A-B85C-94733227D8D0}" type="pres">
      <dgm:prSet presAssocID="{43FDE4C2-5B04-4C32-BBB0-2974CAD8B36A}" presName="connTx" presStyleLbl="parChTrans1D4" presStyleIdx="9" presStyleCnt="12"/>
      <dgm:spPr/>
      <dgm:t>
        <a:bodyPr/>
        <a:lstStyle/>
        <a:p>
          <a:endParaRPr lang="zh-TW" altLang="en-US"/>
        </a:p>
      </dgm:t>
    </dgm:pt>
    <dgm:pt modelId="{02325229-7370-4B89-97B7-E2D040A3171A}" type="pres">
      <dgm:prSet presAssocID="{CE7328AF-B93F-4568-A677-3FCB41E01611}" presName="root2" presStyleCnt="0"/>
      <dgm:spPr/>
    </dgm:pt>
    <dgm:pt modelId="{9CBD55DD-23FC-4241-82F5-D5D3612D3C75}" type="pres">
      <dgm:prSet presAssocID="{CE7328AF-B93F-4568-A677-3FCB41E01611}" presName="LevelTwoTextNode" presStyleLbl="node4" presStyleIdx="9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FF924E9-2270-4053-B371-AA04BC051960}" type="pres">
      <dgm:prSet presAssocID="{CE7328AF-B93F-4568-A677-3FCB41E01611}" presName="level3hierChild" presStyleCnt="0"/>
      <dgm:spPr/>
    </dgm:pt>
    <dgm:pt modelId="{875AFD7E-E70A-4263-99FB-C334BC4E9558}" type="pres">
      <dgm:prSet presAssocID="{64CB91B5-B8DD-420C-B9A5-41C797F12DFC}" presName="conn2-1" presStyleLbl="parChTrans1D2" presStyleIdx="5" presStyleCnt="6"/>
      <dgm:spPr/>
      <dgm:t>
        <a:bodyPr/>
        <a:lstStyle/>
        <a:p>
          <a:endParaRPr lang="zh-TW" altLang="en-US"/>
        </a:p>
      </dgm:t>
    </dgm:pt>
    <dgm:pt modelId="{AEF38907-D74B-4F59-98C6-93C05BCA715A}" type="pres">
      <dgm:prSet presAssocID="{64CB91B5-B8DD-420C-B9A5-41C797F12DFC}" presName="connTx" presStyleLbl="parChTrans1D2" presStyleIdx="5" presStyleCnt="6"/>
      <dgm:spPr/>
      <dgm:t>
        <a:bodyPr/>
        <a:lstStyle/>
        <a:p>
          <a:endParaRPr lang="zh-TW" altLang="en-US"/>
        </a:p>
      </dgm:t>
    </dgm:pt>
    <dgm:pt modelId="{2090FCE5-E919-46B6-9BB5-90CF76A71CAC}" type="pres">
      <dgm:prSet presAssocID="{896F785F-2DA8-4F46-A2FF-7EF3A102B3A2}" presName="root2" presStyleCnt="0"/>
      <dgm:spPr/>
    </dgm:pt>
    <dgm:pt modelId="{D909CAD0-AA2A-47CC-9F51-1491D5B48588}" type="pres">
      <dgm:prSet presAssocID="{896F785F-2DA8-4F46-A2FF-7EF3A102B3A2}" presName="LevelTwoTextNode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0BD3C77-F2F4-4880-9FBE-DF7BB5820D3E}" type="pres">
      <dgm:prSet presAssocID="{896F785F-2DA8-4F46-A2FF-7EF3A102B3A2}" presName="level3hierChild" presStyleCnt="0"/>
      <dgm:spPr/>
    </dgm:pt>
    <dgm:pt modelId="{1796515D-0759-4C13-8555-5A4ABA23C36A}" type="pres">
      <dgm:prSet presAssocID="{D9DC1E6C-0E68-497A-9A65-7084B2144C86}" presName="conn2-1" presStyleLbl="parChTrans1D3" presStyleIdx="5" presStyleCnt="6"/>
      <dgm:spPr/>
      <dgm:t>
        <a:bodyPr/>
        <a:lstStyle/>
        <a:p>
          <a:endParaRPr lang="zh-TW" altLang="en-US"/>
        </a:p>
      </dgm:t>
    </dgm:pt>
    <dgm:pt modelId="{C65EC63E-3E6F-4EF5-9FA2-E226B2EF0DB9}" type="pres">
      <dgm:prSet presAssocID="{D9DC1E6C-0E68-497A-9A65-7084B2144C86}" presName="connTx" presStyleLbl="parChTrans1D3" presStyleIdx="5" presStyleCnt="6"/>
      <dgm:spPr/>
      <dgm:t>
        <a:bodyPr/>
        <a:lstStyle/>
        <a:p>
          <a:endParaRPr lang="zh-TW" altLang="en-US"/>
        </a:p>
      </dgm:t>
    </dgm:pt>
    <dgm:pt modelId="{2CCB1746-1734-412C-9093-71315098F88E}" type="pres">
      <dgm:prSet presAssocID="{7B83F5BB-459C-41D8-A660-D7EFAF2DEEF0}" presName="root2" presStyleCnt="0"/>
      <dgm:spPr/>
    </dgm:pt>
    <dgm:pt modelId="{A901AA78-D55A-4E02-9205-2DA730B672F2}" type="pres">
      <dgm:prSet presAssocID="{7B83F5BB-459C-41D8-A660-D7EFAF2DEEF0}" presName="LevelTwoTextNode" presStyleLbl="node3" presStyleIdx="5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4E51716-D527-4BA1-A2FB-5AD8AD17EF2C}" type="pres">
      <dgm:prSet presAssocID="{7B83F5BB-459C-41D8-A660-D7EFAF2DEEF0}" presName="level3hierChild" presStyleCnt="0"/>
      <dgm:spPr/>
    </dgm:pt>
    <dgm:pt modelId="{6A6FC652-0148-4715-A29F-CFF68A5DB838}" type="pres">
      <dgm:prSet presAssocID="{3555D0EE-E8EF-4C53-9874-6598B8ADD886}" presName="conn2-1" presStyleLbl="parChTrans1D4" presStyleIdx="10" presStyleCnt="12"/>
      <dgm:spPr/>
      <dgm:t>
        <a:bodyPr/>
        <a:lstStyle/>
        <a:p>
          <a:endParaRPr lang="zh-TW" altLang="en-US"/>
        </a:p>
      </dgm:t>
    </dgm:pt>
    <dgm:pt modelId="{97747612-95AD-4676-A876-865AA373BEE4}" type="pres">
      <dgm:prSet presAssocID="{3555D0EE-E8EF-4C53-9874-6598B8ADD886}" presName="connTx" presStyleLbl="parChTrans1D4" presStyleIdx="10" presStyleCnt="12"/>
      <dgm:spPr/>
      <dgm:t>
        <a:bodyPr/>
        <a:lstStyle/>
        <a:p>
          <a:endParaRPr lang="zh-TW" altLang="en-US"/>
        </a:p>
      </dgm:t>
    </dgm:pt>
    <dgm:pt modelId="{A1D76599-4BB7-4D2F-AC15-7416A148F584}" type="pres">
      <dgm:prSet presAssocID="{13359FCC-9DEB-4BB2-BB6B-28F289765886}" presName="root2" presStyleCnt="0"/>
      <dgm:spPr/>
    </dgm:pt>
    <dgm:pt modelId="{3DB49A3B-80FC-472D-AF00-2B7DD76FC342}" type="pres">
      <dgm:prSet presAssocID="{13359FCC-9DEB-4BB2-BB6B-28F289765886}" presName="LevelTwoTextNode" presStyleLbl="node4" presStyleIdx="10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9F73048-F6C8-4971-A092-1521BF1C38BF}" type="pres">
      <dgm:prSet presAssocID="{13359FCC-9DEB-4BB2-BB6B-28F289765886}" presName="level3hierChild" presStyleCnt="0"/>
      <dgm:spPr/>
    </dgm:pt>
    <dgm:pt modelId="{4CDE91D3-9CD8-4B9A-ABDF-EFD6D5B9C057}" type="pres">
      <dgm:prSet presAssocID="{FB84F5F9-1E13-463A-85D2-DA102C5AAF49}" presName="conn2-1" presStyleLbl="parChTrans1D4" presStyleIdx="11" presStyleCnt="12"/>
      <dgm:spPr/>
      <dgm:t>
        <a:bodyPr/>
        <a:lstStyle/>
        <a:p>
          <a:endParaRPr lang="zh-TW" altLang="en-US"/>
        </a:p>
      </dgm:t>
    </dgm:pt>
    <dgm:pt modelId="{F5549613-2CED-4D00-88EB-3127F73009C8}" type="pres">
      <dgm:prSet presAssocID="{FB84F5F9-1E13-463A-85D2-DA102C5AAF49}" presName="connTx" presStyleLbl="parChTrans1D4" presStyleIdx="11" presStyleCnt="12"/>
      <dgm:spPr/>
      <dgm:t>
        <a:bodyPr/>
        <a:lstStyle/>
        <a:p>
          <a:endParaRPr lang="zh-TW" altLang="en-US"/>
        </a:p>
      </dgm:t>
    </dgm:pt>
    <dgm:pt modelId="{374500B4-77EB-43D4-95D0-A03370E13977}" type="pres">
      <dgm:prSet presAssocID="{CB28542C-F355-4C8B-A019-39B4AAC68E58}" presName="root2" presStyleCnt="0"/>
      <dgm:spPr/>
    </dgm:pt>
    <dgm:pt modelId="{527D3EF4-122F-424A-B132-4B8542C40B3A}" type="pres">
      <dgm:prSet presAssocID="{CB28542C-F355-4C8B-A019-39B4AAC68E58}" presName="LevelTwoTextNode" presStyleLbl="node4" presStyleIdx="11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654358E-2EB3-4754-88A6-3F78B425C779}" type="pres">
      <dgm:prSet presAssocID="{CB28542C-F355-4C8B-A019-39B4AAC68E58}" presName="level3hierChild" presStyleCnt="0"/>
      <dgm:spPr/>
    </dgm:pt>
  </dgm:ptLst>
  <dgm:cxnLst>
    <dgm:cxn modelId="{AECB783C-A665-40EB-80DA-F913F7314B30}" type="presOf" srcId="{43FDE4C2-5B04-4C32-BBB0-2974CAD8B36A}" destId="{9EBF06D8-EB40-42FC-A898-2B933251DFCB}" srcOrd="0" destOrd="0" presId="urn:microsoft.com/office/officeart/2005/8/layout/hierarchy2"/>
    <dgm:cxn modelId="{82A9CEBA-6EA8-4B95-99C2-62871EE52B40}" srcId="{2C53C0F9-D3E4-4862-8BA7-CC6FD84A74B1}" destId="{4B95F07A-7D8D-4554-B73F-B1280BF6E459}" srcOrd="0" destOrd="0" parTransId="{C66A199B-4A8F-489C-8A77-B72D665B768B}" sibTransId="{14A4B2CE-FC1A-42A9-85BD-B9C97E3FD413}"/>
    <dgm:cxn modelId="{D92E26A9-90A7-454F-8C72-DA9F1013B787}" srcId="{3D2FB719-7398-4EA7-9D5D-1FE565065093}" destId="{2C53C0F9-D3E4-4862-8BA7-CC6FD84A74B1}" srcOrd="0" destOrd="0" parTransId="{0E19E483-C817-46CC-B77B-D5ADCEDEF56C}" sibTransId="{66AC3ADA-7864-45C4-8D5C-1715A586C7FC}"/>
    <dgm:cxn modelId="{D45F9836-16D3-4576-B5E5-6BC4B60C080D}" type="presOf" srcId="{342F2DBF-17AE-4BC9-AF35-B5F3816E6E46}" destId="{7B5E741A-2A29-4C46-8FAF-058FDB9B7582}" srcOrd="0" destOrd="0" presId="urn:microsoft.com/office/officeart/2005/8/layout/hierarchy2"/>
    <dgm:cxn modelId="{AF412669-A4B3-4385-A789-EF8268BFFDEB}" type="presOf" srcId="{6C9C5C71-0CEC-42B3-97CB-DD8E50DB7444}" destId="{4583FFFC-5567-4C15-90B1-278C11178ADC}" srcOrd="0" destOrd="0" presId="urn:microsoft.com/office/officeart/2005/8/layout/hierarchy2"/>
    <dgm:cxn modelId="{74B90D5C-BCBA-4B5E-BB0D-D19F6BDF65F4}" srcId="{F470D9B4-CF20-446B-9D2F-DF3F1BE7CDBC}" destId="{1BB5AEE3-50A0-4CA7-9012-908532D8E9EB}" srcOrd="0" destOrd="0" parTransId="{DF27FF6D-433D-411F-9D0B-84D414905535}" sibTransId="{2B047B54-15E3-4CF2-8308-CC978CEB1422}"/>
    <dgm:cxn modelId="{C98EF8DD-748C-4B3F-BDDA-D70FAE3A4E81}" type="presOf" srcId="{6C9C5C71-0CEC-42B3-97CB-DD8E50DB7444}" destId="{975FD94F-C665-482B-880C-111DB0580AF3}" srcOrd="1" destOrd="0" presId="urn:microsoft.com/office/officeart/2005/8/layout/hierarchy2"/>
    <dgm:cxn modelId="{1A6D21E3-3C8A-41CD-996B-48D89B7FD7C5}" type="presOf" srcId="{136600F6-D72C-4348-AF99-C3E5CAFD15F6}" destId="{95E36C19-2926-4607-8AD0-46DBAA6F9DE8}" srcOrd="0" destOrd="0" presId="urn:microsoft.com/office/officeart/2005/8/layout/hierarchy2"/>
    <dgm:cxn modelId="{61FB7656-A948-4500-95E0-475B860453A6}" type="presOf" srcId="{DF27FF6D-433D-411F-9D0B-84D414905535}" destId="{666318B0-5448-4455-86E3-CCB8DF07AF07}" srcOrd="1" destOrd="0" presId="urn:microsoft.com/office/officeart/2005/8/layout/hierarchy2"/>
    <dgm:cxn modelId="{D3C2B0F0-9B13-41C1-ADE5-24A95D878839}" srcId="{0010409E-49A3-4027-BEAE-9A6334EACE8F}" destId="{EC5DB806-8F33-4EE1-9F6F-454BFEAA4C3E}" srcOrd="0" destOrd="0" parTransId="{51F86428-2501-4DB9-AB28-9407737E4096}" sibTransId="{070F7ED5-F4CD-4180-B02B-FF09E0F5259D}"/>
    <dgm:cxn modelId="{094A9CF0-2A0D-40B1-98CF-3CE2844AFAFB}" type="presOf" srcId="{F470D9B4-CF20-446B-9D2F-DF3F1BE7CDBC}" destId="{DC67117E-C4AE-4EAC-8075-7B0C1BA26459}" srcOrd="0" destOrd="0" presId="urn:microsoft.com/office/officeart/2005/8/layout/hierarchy2"/>
    <dgm:cxn modelId="{7CDFD3C4-3E9E-4ECF-9659-E912DE67E550}" type="presOf" srcId="{667E0246-F10A-4AAB-99B8-8B7EBE2F959E}" destId="{2B4CE290-040A-4D60-AA97-10B4ECB3914B}" srcOrd="1" destOrd="0" presId="urn:microsoft.com/office/officeart/2005/8/layout/hierarchy2"/>
    <dgm:cxn modelId="{3D3BF44F-059D-4ECC-B8CC-76F01918F3AE}" type="presOf" srcId="{A4F8D983-FD80-4653-91B7-96055EC58200}" destId="{A87D1F73-1594-4F30-B08D-0A80C40086F1}" srcOrd="0" destOrd="0" presId="urn:microsoft.com/office/officeart/2005/8/layout/hierarchy2"/>
    <dgm:cxn modelId="{B9DF3EDC-88B5-44C7-A62A-E62A693E7BAB}" type="presOf" srcId="{9CF0B5B2-7AAB-4E61-947C-B4E41864F2AD}" destId="{9FE34384-FEDC-4C90-B5BE-224B823350B2}" srcOrd="1" destOrd="0" presId="urn:microsoft.com/office/officeart/2005/8/layout/hierarchy2"/>
    <dgm:cxn modelId="{666F5E3B-BF2F-49FD-9BC4-191F41EEA46D}" type="presOf" srcId="{1248DA04-F953-4DEA-85FD-CE9CDB20B77C}" destId="{951EBB13-D382-415D-BDC0-5297937E6727}" srcOrd="0" destOrd="0" presId="urn:microsoft.com/office/officeart/2005/8/layout/hierarchy2"/>
    <dgm:cxn modelId="{ED53BA7E-9AC9-46C5-96B2-13F0B669A025}" type="presOf" srcId="{C66A199B-4A8F-489C-8A77-B72D665B768B}" destId="{6EED1FF8-43E5-406B-BD98-98AD2E9D4F02}" srcOrd="1" destOrd="0" presId="urn:microsoft.com/office/officeart/2005/8/layout/hierarchy2"/>
    <dgm:cxn modelId="{890FA369-A7C1-48AA-B374-B3CAD6469FD5}" srcId="{7B83F5BB-459C-41D8-A660-D7EFAF2DEEF0}" destId="{13359FCC-9DEB-4BB2-BB6B-28F289765886}" srcOrd="0" destOrd="0" parTransId="{3555D0EE-E8EF-4C53-9874-6598B8ADD886}" sibTransId="{D1057E77-43BF-4DF8-BD18-699EB8BC85B7}"/>
    <dgm:cxn modelId="{A4B84E02-3CF9-484F-8571-3E51F4A572A5}" type="presOf" srcId="{9CF0B5B2-7AAB-4E61-947C-B4E41864F2AD}" destId="{D66244E2-F547-441C-A461-1B85038103F7}" srcOrd="0" destOrd="0" presId="urn:microsoft.com/office/officeart/2005/8/layout/hierarchy2"/>
    <dgm:cxn modelId="{D98BABCD-EC22-48C7-81A4-5181F361D8AD}" type="presOf" srcId="{C66A199B-4A8F-489C-8A77-B72D665B768B}" destId="{302EE76C-C726-4818-881B-DC09E3E6944D}" srcOrd="0" destOrd="0" presId="urn:microsoft.com/office/officeart/2005/8/layout/hierarchy2"/>
    <dgm:cxn modelId="{68589D83-BE1F-4AC2-8A19-978DB7491B98}" type="presOf" srcId="{667E0246-F10A-4AAB-99B8-8B7EBE2F959E}" destId="{017D849E-F118-4F23-ABD6-ACB97CB6238C}" srcOrd="0" destOrd="0" presId="urn:microsoft.com/office/officeart/2005/8/layout/hierarchy2"/>
    <dgm:cxn modelId="{800546C5-A982-41B4-B496-6393E61B75FF}" type="presOf" srcId="{0010409E-49A3-4027-BEAE-9A6334EACE8F}" destId="{5FA7E7C8-132E-40A5-97C3-A1048DBD26E2}" srcOrd="0" destOrd="0" presId="urn:microsoft.com/office/officeart/2005/8/layout/hierarchy2"/>
    <dgm:cxn modelId="{DE24E8B9-E509-4FFE-93D6-A1EF27B21439}" type="presOf" srcId="{D9DC1E6C-0E68-497A-9A65-7084B2144C86}" destId="{1796515D-0759-4C13-8555-5A4ABA23C36A}" srcOrd="0" destOrd="0" presId="urn:microsoft.com/office/officeart/2005/8/layout/hierarchy2"/>
    <dgm:cxn modelId="{5337970B-FEB9-4543-8940-EC4C35D07AFC}" type="presOf" srcId="{64CB91B5-B8DD-420C-B9A5-41C797F12DFC}" destId="{875AFD7E-E70A-4263-99FB-C334BC4E9558}" srcOrd="0" destOrd="0" presId="urn:microsoft.com/office/officeart/2005/8/layout/hierarchy2"/>
    <dgm:cxn modelId="{49962719-9D7E-4213-A6AC-87D1AC67F752}" srcId="{BE0E2F5A-30E7-4B9B-A01E-42C32DF2048D}" destId="{3D2FB719-7398-4EA7-9D5D-1FE565065093}" srcOrd="0" destOrd="0" parTransId="{667E0246-F10A-4AAB-99B8-8B7EBE2F959E}" sibTransId="{A55D6283-2002-4EBE-BAE8-26C47BBC72EF}"/>
    <dgm:cxn modelId="{424315DC-F62D-48C5-8C70-985EADC124BB}" type="presOf" srcId="{EC5DB806-8F33-4EE1-9F6F-454BFEAA4C3E}" destId="{503CBDF5-B35C-45F9-A6DB-F9704900696D}" srcOrd="0" destOrd="0" presId="urn:microsoft.com/office/officeart/2005/8/layout/hierarchy2"/>
    <dgm:cxn modelId="{BDEF1DF4-C462-4F9E-BDCA-3388C477DD1D}" srcId="{1248DA04-F953-4DEA-85FD-CE9CDB20B77C}" destId="{0D6B1395-F9D4-4399-BB71-F5636D785163}" srcOrd="0" destOrd="0" parTransId="{A4F8D983-FD80-4653-91B7-96055EC58200}" sibTransId="{C5E6A3BD-459E-4684-A1FA-BAC80DAE1671}"/>
    <dgm:cxn modelId="{C7D72074-0CA7-41D7-AA61-95FFE15CAA38}" type="presOf" srcId="{AC4E85BB-5E8E-401D-9BE5-B0D8BCA0F948}" destId="{681E1764-6378-4AD8-96E5-536D51282C3C}" srcOrd="0" destOrd="0" presId="urn:microsoft.com/office/officeart/2005/8/layout/hierarchy2"/>
    <dgm:cxn modelId="{1B197B56-3362-49B0-A038-334B328946CA}" type="presOf" srcId="{BE96032A-6A83-4298-9BC1-348236E24FE8}" destId="{A79C73B4-6835-4F3E-9D86-A9686506CEE4}" srcOrd="1" destOrd="0" presId="urn:microsoft.com/office/officeart/2005/8/layout/hierarchy2"/>
    <dgm:cxn modelId="{29D3A6D1-5330-45A0-9E2E-1627E3B6C232}" type="presOf" srcId="{08C94462-92FF-4461-942E-8D31D519F191}" destId="{8EB3A6B2-5D6E-41D5-A8FA-B2E4722D1829}" srcOrd="0" destOrd="0" presId="urn:microsoft.com/office/officeart/2005/8/layout/hierarchy2"/>
    <dgm:cxn modelId="{98CD0A46-8085-4E5F-B66C-9A13A74A09F1}" type="presOf" srcId="{BE0E2F5A-30E7-4B9B-A01E-42C32DF2048D}" destId="{E2D65C4A-15C5-42F3-A4A4-2E3456BE4035}" srcOrd="0" destOrd="0" presId="urn:microsoft.com/office/officeart/2005/8/layout/hierarchy2"/>
    <dgm:cxn modelId="{B984B8AB-3D1F-4AA5-BF5E-16F67F55B3DF}" type="presOf" srcId="{2C53C0F9-D3E4-4862-8BA7-CC6FD84A74B1}" destId="{D726D6C2-B65A-47CC-B034-5F13A6BFA085}" srcOrd="0" destOrd="0" presId="urn:microsoft.com/office/officeart/2005/8/layout/hierarchy2"/>
    <dgm:cxn modelId="{CB7E56CE-F143-4B4A-8A3A-14F47D087D8D}" type="presOf" srcId="{FB84F5F9-1E13-463A-85D2-DA102C5AAF49}" destId="{F5549613-2CED-4D00-88EB-3127F73009C8}" srcOrd="1" destOrd="0" presId="urn:microsoft.com/office/officeart/2005/8/layout/hierarchy2"/>
    <dgm:cxn modelId="{986BB5A2-42C2-4D53-B6DA-08F792E1764C}" type="presOf" srcId="{CE7328AF-B93F-4568-A677-3FCB41E01611}" destId="{9CBD55DD-23FC-4241-82F5-D5D3612D3C75}" srcOrd="0" destOrd="0" presId="urn:microsoft.com/office/officeart/2005/8/layout/hierarchy2"/>
    <dgm:cxn modelId="{4ACBE5D6-9603-4FC9-8AA3-9C591D2DD4EB}" type="presOf" srcId="{82A1594D-116A-4CD0-BF24-FCC2197662C8}" destId="{5AE8DA12-1111-4121-BE89-E56C6B91F13B}" srcOrd="0" destOrd="0" presId="urn:microsoft.com/office/officeart/2005/8/layout/hierarchy2"/>
    <dgm:cxn modelId="{40D23BA8-F79B-47F3-BA66-AE92D118B598}" srcId="{08C94462-92FF-4461-942E-8D31D519F191}" destId="{A875F871-5E25-4193-AC1C-75F28D8A99CB}" srcOrd="0" destOrd="0" parTransId="{EF3DB11C-0735-480D-8371-653AFBE7BB49}" sibTransId="{ED932BCC-9F4D-49F4-AFDE-5775592FBBDC}"/>
    <dgm:cxn modelId="{0C0B1491-F46B-4293-AC13-AA6F204BF920}" type="presOf" srcId="{EF3DB11C-0735-480D-8371-653AFBE7BB49}" destId="{9E01B3EB-B968-45EB-B29E-013C1C065C45}" srcOrd="1" destOrd="0" presId="urn:microsoft.com/office/officeart/2005/8/layout/hierarchy2"/>
    <dgm:cxn modelId="{37CCDCDF-9760-4EF5-A720-52DDE6480FF8}" srcId="{13359FCC-9DEB-4BB2-BB6B-28F289765886}" destId="{CB28542C-F355-4C8B-A019-39B4AAC68E58}" srcOrd="0" destOrd="0" parTransId="{FB84F5F9-1E13-463A-85D2-DA102C5AAF49}" sibTransId="{4AEF34D7-B396-4E9D-84E8-E2B554248E84}"/>
    <dgm:cxn modelId="{0F052A44-3126-4F79-BC65-4E968CF5BFB8}" type="presOf" srcId="{155D97E2-562B-4440-9096-5AB058B1387A}" destId="{B9AD64CF-EBF1-426D-819A-0F316F9FC8F5}" srcOrd="0" destOrd="0" presId="urn:microsoft.com/office/officeart/2005/8/layout/hierarchy2"/>
    <dgm:cxn modelId="{A5696B35-3DEA-412E-9354-7BB106C1CE9A}" type="presOf" srcId="{EF3DB11C-0735-480D-8371-653AFBE7BB49}" destId="{E9A898A6-7F96-48C6-8170-68F4D3C02D88}" srcOrd="0" destOrd="0" presId="urn:microsoft.com/office/officeart/2005/8/layout/hierarchy2"/>
    <dgm:cxn modelId="{E5BFF516-2EE3-40F4-8571-4A4E1B8EF5A8}" srcId="{896F785F-2DA8-4F46-A2FF-7EF3A102B3A2}" destId="{7B83F5BB-459C-41D8-A660-D7EFAF2DEEF0}" srcOrd="0" destOrd="0" parTransId="{D9DC1E6C-0E68-497A-9A65-7084B2144C86}" sibTransId="{CB916883-1A65-453E-BA78-DDA047F409C2}"/>
    <dgm:cxn modelId="{5007E836-1693-4A76-80FE-03C7831DC7CD}" type="presOf" srcId="{D239B2C7-4F59-483D-AB6D-B411C8407C60}" destId="{BE7FE294-B10A-4376-9C2E-328BA1269147}" srcOrd="0" destOrd="0" presId="urn:microsoft.com/office/officeart/2005/8/layout/hierarchy2"/>
    <dgm:cxn modelId="{A9CD4A2C-BBDB-4DDE-8274-A49153058B96}" type="presOf" srcId="{DF27FF6D-433D-411F-9D0B-84D414905535}" destId="{60A4E928-DE13-48FD-AA22-9031DE3FC611}" srcOrd="0" destOrd="0" presId="urn:microsoft.com/office/officeart/2005/8/layout/hierarchy2"/>
    <dgm:cxn modelId="{9FAB43C1-A481-453B-ABB1-B2D920F9BC2D}" srcId="{82A1594D-116A-4CD0-BF24-FCC2197662C8}" destId="{D653B2C3-F2D3-4611-9D2B-A8F9BAC01C14}" srcOrd="0" destOrd="0" parTransId="{155D97E2-562B-4440-9096-5AB058B1387A}" sibTransId="{AC722EA1-2A9A-4A5A-894B-376241E7939F}"/>
    <dgm:cxn modelId="{5A319817-7BA2-48C2-AD26-7A072A0CE847}" type="presOf" srcId="{CB28542C-F355-4C8B-A019-39B4AAC68E58}" destId="{527D3EF4-122F-424A-B132-4B8542C40B3A}" srcOrd="0" destOrd="0" presId="urn:microsoft.com/office/officeart/2005/8/layout/hierarchy2"/>
    <dgm:cxn modelId="{703C1579-3E69-4FB5-AB4B-3DFE00B0724E}" type="presOf" srcId="{D9DC1E6C-0E68-497A-9A65-7084B2144C86}" destId="{C65EC63E-3E6F-4EF5-9FA2-E226B2EF0DB9}" srcOrd="1" destOrd="0" presId="urn:microsoft.com/office/officeart/2005/8/layout/hierarchy2"/>
    <dgm:cxn modelId="{96749C2A-A8B3-4D87-BC68-03C88EFE0BC9}" srcId="{A875F871-5E25-4193-AC1C-75F28D8A99CB}" destId="{1248DA04-F953-4DEA-85FD-CE9CDB20B77C}" srcOrd="0" destOrd="0" parTransId="{AC4E85BB-5E8E-401D-9BE5-B0D8BCA0F948}" sibTransId="{2A133518-20A1-4FB5-888A-68E37957101B}"/>
    <dgm:cxn modelId="{C512E120-2108-44E5-9B2F-D17131615146}" type="presOf" srcId="{3555D0EE-E8EF-4C53-9874-6598B8ADD886}" destId="{97747612-95AD-4676-A876-865AA373BEE4}" srcOrd="1" destOrd="0" presId="urn:microsoft.com/office/officeart/2005/8/layout/hierarchy2"/>
    <dgm:cxn modelId="{1389744B-DF1F-4E02-8C68-2DA1AF43F030}" srcId="{1BB5AEE3-50A0-4CA7-9012-908532D8E9EB}" destId="{F6B507C1-AF00-46EB-BFDB-3B0E500B73C5}" srcOrd="0" destOrd="0" parTransId="{38F8C030-2A77-4820-9871-626B632A8322}" sibTransId="{30D8BC8D-4CFE-4A9B-B95A-C59D7840C70A}"/>
    <dgm:cxn modelId="{DF8BFF63-295B-4B6E-8380-4EAB52E93D1C}" type="presOf" srcId="{A875F871-5E25-4193-AC1C-75F28D8A99CB}" destId="{5ABD2EC5-3CB9-4EB5-A3DC-25AF1E2E63C1}" srcOrd="0" destOrd="0" presId="urn:microsoft.com/office/officeart/2005/8/layout/hierarchy2"/>
    <dgm:cxn modelId="{4528EB37-3947-44F4-B6C2-B6B3D74F1CF9}" srcId="{F6B507C1-AF00-46EB-BFDB-3B0E500B73C5}" destId="{A1A734BB-4D50-4A71-84E9-BB4BC4DDC348}" srcOrd="0" destOrd="0" parTransId="{C47230E6-AADB-4F87-A3BF-6A1BBA06966E}" sibTransId="{3D7BCF27-C682-4685-B2AB-0C1144605328}"/>
    <dgm:cxn modelId="{7BB4E8FC-1F7A-49CC-A408-8A510808299F}" srcId="{ADCAFD5D-2BF6-4124-89B9-FE1D0AE54954}" destId="{FA2166E8-F255-4C6B-9E65-143E5AD9DED1}" srcOrd="0" destOrd="0" parTransId="{9CF0B5B2-7AAB-4E61-947C-B4E41864F2AD}" sibTransId="{71C433E8-7EA8-4A5D-8691-6A0916FFA873}"/>
    <dgm:cxn modelId="{EE8C09D6-F99C-4176-85CE-B933D5E6B19F}" type="presOf" srcId="{51F86428-2501-4DB9-AB28-9407737E4096}" destId="{24856CAA-5BE1-4A71-8969-52DABF402A15}" srcOrd="0" destOrd="0" presId="urn:microsoft.com/office/officeart/2005/8/layout/hierarchy2"/>
    <dgm:cxn modelId="{AF51E37E-C8A2-4961-884B-BB125BF408DC}" type="presOf" srcId="{4B95F07A-7D8D-4554-B73F-B1280BF6E459}" destId="{E89DF47F-DD78-4404-AFA6-5308E17A3036}" srcOrd="0" destOrd="0" presId="urn:microsoft.com/office/officeart/2005/8/layout/hierarchy2"/>
    <dgm:cxn modelId="{C968195D-2CD3-429D-B806-8287FE454BB4}" type="presOf" srcId="{AC4E85BB-5E8E-401D-9BE5-B0D8BCA0F948}" destId="{FAA8BEAD-A74D-4294-ADDD-6B4B606982C0}" srcOrd="1" destOrd="0" presId="urn:microsoft.com/office/officeart/2005/8/layout/hierarchy2"/>
    <dgm:cxn modelId="{0C992F00-4C57-48B3-87C2-FC369C98CAB3}" type="presOf" srcId="{43FDE4C2-5B04-4C32-BBB0-2974CAD8B36A}" destId="{85C71CD8-08A8-4E0A-B85C-94733227D8D0}" srcOrd="1" destOrd="0" presId="urn:microsoft.com/office/officeart/2005/8/layout/hierarchy2"/>
    <dgm:cxn modelId="{9C98275F-D7F4-4536-A5FB-D63519802854}" type="presOf" srcId="{B1316D72-283D-4E53-807D-67EFAB1DF318}" destId="{66CA17DD-2D9C-45F1-B7E3-D815053FD66E}" srcOrd="0" destOrd="0" presId="urn:microsoft.com/office/officeart/2005/8/layout/hierarchy2"/>
    <dgm:cxn modelId="{246368A7-5CE5-443B-9BAD-559AB70A1B9D}" type="presOf" srcId="{C47230E6-AADB-4F87-A3BF-6A1BBA06966E}" destId="{5F373ED4-9084-41A1-B66B-2614B52FECC0}" srcOrd="0" destOrd="0" presId="urn:microsoft.com/office/officeart/2005/8/layout/hierarchy2"/>
    <dgm:cxn modelId="{578DEC7A-3232-41A4-95C0-C2641DB21618}" type="presOf" srcId="{3D2FB719-7398-4EA7-9D5D-1FE565065093}" destId="{47557D96-7938-4A2C-960E-5D0EDDA0E8CA}" srcOrd="0" destOrd="0" presId="urn:microsoft.com/office/officeart/2005/8/layout/hierarchy2"/>
    <dgm:cxn modelId="{335CA9D1-5C80-448D-8DE2-BAAA689F46F8}" type="presOf" srcId="{1BB5AEE3-50A0-4CA7-9012-908532D8E9EB}" destId="{C2909618-D353-43AA-BB58-A008E2C760CB}" srcOrd="0" destOrd="0" presId="urn:microsoft.com/office/officeart/2005/8/layout/hierarchy2"/>
    <dgm:cxn modelId="{CCB1F126-64E2-494F-BEA1-63170F259C26}" type="presOf" srcId="{66AA8889-F5E3-4789-A54E-860DF2645FE7}" destId="{BD69E1CD-1559-4C67-B42D-4C6CCB4A2AED}" srcOrd="0" destOrd="0" presId="urn:microsoft.com/office/officeart/2005/8/layout/hierarchy2"/>
    <dgm:cxn modelId="{D4BE2A94-E7BF-4616-8FA2-995A22B29F17}" type="presOf" srcId="{615F6D96-7123-4E3D-A400-AD3F5B294405}" destId="{D2BD7F8C-5E48-4123-BBB0-71FF22B97502}" srcOrd="1" destOrd="0" presId="urn:microsoft.com/office/officeart/2005/8/layout/hierarchy2"/>
    <dgm:cxn modelId="{4C30E08E-ED32-4068-BC58-D4A43BD3A273}" type="presOf" srcId="{38F8C030-2A77-4820-9871-626B632A8322}" destId="{7D14E2C6-9300-41B7-8039-7D4FABAE3FCD}" srcOrd="0" destOrd="0" presId="urn:microsoft.com/office/officeart/2005/8/layout/hierarchy2"/>
    <dgm:cxn modelId="{0C787EC6-5B98-4634-88EB-4B76C480F6DB}" srcId="{66AA8889-F5E3-4789-A54E-860DF2645FE7}" destId="{82A1594D-116A-4CD0-BF24-FCC2197662C8}" srcOrd="0" destOrd="0" parTransId="{615F6D96-7123-4E3D-A400-AD3F5B294405}" sibTransId="{8152E447-31FA-4C73-A5A6-8839DC10AB69}"/>
    <dgm:cxn modelId="{7758253F-9325-43E5-9727-ABEFD7EEF790}" type="presOf" srcId="{F6B507C1-AF00-46EB-BFDB-3B0E500B73C5}" destId="{26833660-D654-47DF-8F5F-043CFBE7324F}" srcOrd="0" destOrd="0" presId="urn:microsoft.com/office/officeart/2005/8/layout/hierarchy2"/>
    <dgm:cxn modelId="{4A93CF1D-6FF9-4670-9FAA-ACEE49F9EA84}" type="presOf" srcId="{342F2DBF-17AE-4BC9-AF35-B5F3816E6E46}" destId="{5793B6EA-8640-4B45-A7AC-68DE071364D7}" srcOrd="1" destOrd="0" presId="urn:microsoft.com/office/officeart/2005/8/layout/hierarchy2"/>
    <dgm:cxn modelId="{31CA9AC4-9BEF-4618-8C2D-2661035B47DC}" type="presOf" srcId="{FB84F5F9-1E13-463A-85D2-DA102C5AAF49}" destId="{4CDE91D3-9CD8-4B9A-ABDF-EFD6D5B9C057}" srcOrd="0" destOrd="0" presId="urn:microsoft.com/office/officeart/2005/8/layout/hierarchy2"/>
    <dgm:cxn modelId="{937840C4-F90E-420D-B690-CE3A6D126741}" type="presOf" srcId="{13359FCC-9DEB-4BB2-BB6B-28F289765886}" destId="{3DB49A3B-80FC-472D-AF00-2B7DD76FC342}" srcOrd="0" destOrd="0" presId="urn:microsoft.com/office/officeart/2005/8/layout/hierarchy2"/>
    <dgm:cxn modelId="{64353E72-35F1-484D-803E-1DD15787127A}" type="presOf" srcId="{A4F8D983-FD80-4653-91B7-96055EC58200}" destId="{A489345A-429F-465C-9562-F269140CC521}" srcOrd="1" destOrd="0" presId="urn:microsoft.com/office/officeart/2005/8/layout/hierarchy2"/>
    <dgm:cxn modelId="{53E51F00-53E9-49B8-9CF6-050BF4ECB3F5}" type="presOf" srcId="{C47230E6-AADB-4F87-A3BF-6A1BBA06966E}" destId="{3D5156B3-94A9-4C99-ACDA-698B69908196}" srcOrd="1" destOrd="0" presId="urn:microsoft.com/office/officeart/2005/8/layout/hierarchy2"/>
    <dgm:cxn modelId="{54F1AB26-1053-4ED0-9B46-0413C644323F}" type="presOf" srcId="{896F785F-2DA8-4F46-A2FF-7EF3A102B3A2}" destId="{D909CAD0-AA2A-47CC-9F51-1491D5B48588}" srcOrd="0" destOrd="0" presId="urn:microsoft.com/office/officeart/2005/8/layout/hierarchy2"/>
    <dgm:cxn modelId="{DA38AA5E-55AE-49B8-BCF5-63AB4DF95909}" srcId="{0010409E-49A3-4027-BEAE-9A6334EACE8F}" destId="{66AA8889-F5E3-4789-A54E-860DF2645FE7}" srcOrd="4" destOrd="0" parTransId="{BE96032A-6A83-4298-9BC1-348236E24FE8}" sibTransId="{25679382-26BD-4FCB-A267-1D3C75A0E583}"/>
    <dgm:cxn modelId="{0FEF87E6-6B1F-4F6A-8AEB-908B7EDB49E2}" srcId="{0010409E-49A3-4027-BEAE-9A6334EACE8F}" destId="{F470D9B4-CF20-446B-9D2F-DF3F1BE7CDBC}" srcOrd="3" destOrd="0" parTransId="{342F2DBF-17AE-4BC9-AF35-B5F3816E6E46}" sibTransId="{1F21170B-EBEF-46D5-A4CC-7763405FA3C5}"/>
    <dgm:cxn modelId="{1BA5A6D1-37E2-41EC-9161-8019EF6A2142}" type="presOf" srcId="{155D97E2-562B-4440-9096-5AB058B1387A}" destId="{05C85C31-A7C1-4D95-BA0E-AF0DA3F16BA4}" srcOrd="1" destOrd="0" presId="urn:microsoft.com/office/officeart/2005/8/layout/hierarchy2"/>
    <dgm:cxn modelId="{9FB90D47-AFFD-452B-877A-DE7DDEB4EF3B}" type="presOf" srcId="{7B83F5BB-459C-41D8-A660-D7EFAF2DEEF0}" destId="{A901AA78-D55A-4E02-9205-2DA730B672F2}" srcOrd="0" destOrd="0" presId="urn:microsoft.com/office/officeart/2005/8/layout/hierarchy2"/>
    <dgm:cxn modelId="{5382E194-81FC-4A4D-B382-63008C1786B3}" type="presOf" srcId="{ADCAFD5D-2BF6-4124-89B9-FE1D0AE54954}" destId="{6CAFB1C2-5E04-43C4-9A90-6A6ABBECA647}" srcOrd="0" destOrd="0" presId="urn:microsoft.com/office/officeart/2005/8/layout/hierarchy2"/>
    <dgm:cxn modelId="{E3C02349-FAAB-4BF8-8517-9B4389008F8B}" type="presOf" srcId="{476B0511-1C8B-4120-84C2-1C6D3BDC9D6A}" destId="{2197FA5F-6958-4E20-9DA1-48EDF9A27017}" srcOrd="0" destOrd="0" presId="urn:microsoft.com/office/officeart/2005/8/layout/hierarchy2"/>
    <dgm:cxn modelId="{0E0AB0D8-701A-43CA-8719-EDFE8B356759}" srcId="{0010409E-49A3-4027-BEAE-9A6334EACE8F}" destId="{BE0E2F5A-30E7-4B9B-A01E-42C32DF2048D}" srcOrd="2" destOrd="0" parTransId="{B1316D72-283D-4E53-807D-67EFAB1DF318}" sibTransId="{9C5F324C-58FA-43F9-9B91-D6A819D5F1DB}"/>
    <dgm:cxn modelId="{0C48E8C9-5D10-4F42-87C9-1953A4C93812}" srcId="{D653B2C3-F2D3-4611-9D2B-A8F9BAC01C14}" destId="{CE7328AF-B93F-4568-A677-3FCB41E01611}" srcOrd="0" destOrd="0" parTransId="{43FDE4C2-5B04-4C32-BBB0-2974CAD8B36A}" sibTransId="{2E7D9AA1-0081-4F2C-AD76-34C325162722}"/>
    <dgm:cxn modelId="{70384D97-A69A-465B-9868-625D1D16FD3B}" srcId="{0010409E-49A3-4027-BEAE-9A6334EACE8F}" destId="{896F785F-2DA8-4F46-A2FF-7EF3A102B3A2}" srcOrd="5" destOrd="0" parTransId="{64CB91B5-B8DD-420C-B9A5-41C797F12DFC}" sibTransId="{F2A17E10-58BD-45E9-8E9C-2D52A22823C0}"/>
    <dgm:cxn modelId="{C0B7CA17-B345-457A-82E3-2BB9590F727D}" type="presOf" srcId="{64CB91B5-B8DD-420C-B9A5-41C797F12DFC}" destId="{AEF38907-D74B-4F59-98C6-93C05BCA715A}" srcOrd="1" destOrd="0" presId="urn:microsoft.com/office/officeart/2005/8/layout/hierarchy2"/>
    <dgm:cxn modelId="{DD9CBFE2-EDCC-4896-998A-FF1734DFDDB5}" type="presOf" srcId="{BF4F6F38-A8D9-4A06-A459-9CF129385990}" destId="{2B9EF6B4-08C7-4F32-9F59-08E54BDE9904}" srcOrd="1" destOrd="0" presId="urn:microsoft.com/office/officeart/2005/8/layout/hierarchy2"/>
    <dgm:cxn modelId="{1CC8F3F3-38A7-4E69-A4F1-1F341B3C1960}" type="presOf" srcId="{BF4F6F38-A8D9-4A06-A459-9CF129385990}" destId="{EA1B0B05-EA62-4C41-A7FB-681B88777FA7}" srcOrd="0" destOrd="0" presId="urn:microsoft.com/office/officeart/2005/8/layout/hierarchy2"/>
    <dgm:cxn modelId="{9E567437-52F0-42E0-9A67-A6BC159DE7EC}" srcId="{D239B2C7-4F59-483D-AB6D-B411C8407C60}" destId="{ADCAFD5D-2BF6-4124-89B9-FE1D0AE54954}" srcOrd="0" destOrd="0" parTransId="{476B0511-1C8B-4120-84C2-1C6D3BDC9D6A}" sibTransId="{1B64C240-2188-4F5B-B8A9-EBCD965A4775}"/>
    <dgm:cxn modelId="{6B301818-E9E8-420B-87DF-298667B8F2B7}" type="presOf" srcId="{0D6B1395-F9D4-4399-BB71-F5636D785163}" destId="{C7720469-024C-4700-9D3C-F27FF5AD4909}" srcOrd="0" destOrd="0" presId="urn:microsoft.com/office/officeart/2005/8/layout/hierarchy2"/>
    <dgm:cxn modelId="{02EB5248-A6CF-4A2B-AAC0-5A16AF009290}" srcId="{136600F6-D72C-4348-AF99-C3E5CAFD15F6}" destId="{0010409E-49A3-4027-BEAE-9A6334EACE8F}" srcOrd="0" destOrd="0" parTransId="{17E76E0A-4EBC-40A6-B850-71BE52C05916}" sibTransId="{3DE640DC-6A2C-435C-87E9-A31D9B408FB8}"/>
    <dgm:cxn modelId="{B086A362-4997-4800-85BA-729D5122DB6C}" type="presOf" srcId="{51F86428-2501-4DB9-AB28-9407737E4096}" destId="{A26717A0-C00C-425D-A99C-1E33E890FC23}" srcOrd="1" destOrd="0" presId="urn:microsoft.com/office/officeart/2005/8/layout/hierarchy2"/>
    <dgm:cxn modelId="{B47A3037-4CD4-49E2-9918-C04E5C65DEE8}" type="presOf" srcId="{615F6D96-7123-4E3D-A400-AD3F5B294405}" destId="{4102FBB4-772A-46CE-A185-5CF6DD2C0C71}" srcOrd="0" destOrd="0" presId="urn:microsoft.com/office/officeart/2005/8/layout/hierarchy2"/>
    <dgm:cxn modelId="{7301674D-8BF9-4299-B038-EEA0BFAC28B3}" type="presOf" srcId="{0E19E483-C817-46CC-B77B-D5ADCEDEF56C}" destId="{15B0666F-86DF-4E01-BDB3-1EA57458D333}" srcOrd="1" destOrd="0" presId="urn:microsoft.com/office/officeart/2005/8/layout/hierarchy2"/>
    <dgm:cxn modelId="{5E231D62-6178-4C73-A975-9447A868AD10}" type="presOf" srcId="{FA2166E8-F255-4C6B-9E65-143E5AD9DED1}" destId="{985EFCB1-D332-48B4-8B8E-DBB29CC1A0D6}" srcOrd="0" destOrd="0" presId="urn:microsoft.com/office/officeart/2005/8/layout/hierarchy2"/>
    <dgm:cxn modelId="{F29097AB-0E9D-4834-B41A-94A97D5C46F7}" srcId="{EC5DB806-8F33-4EE1-9F6F-454BFEAA4C3E}" destId="{D239B2C7-4F59-483D-AB6D-B411C8407C60}" srcOrd="0" destOrd="0" parTransId="{BF4F6F38-A8D9-4A06-A459-9CF129385990}" sibTransId="{AB571320-693D-489A-A124-B0838136BCD5}"/>
    <dgm:cxn modelId="{9930FDA2-31F0-477F-8D11-D7BB95E0636C}" type="presOf" srcId="{0E19E483-C817-46CC-B77B-D5ADCEDEF56C}" destId="{189B2A49-C2E5-43BC-93EB-30287DA5070D}" srcOrd="0" destOrd="0" presId="urn:microsoft.com/office/officeart/2005/8/layout/hierarchy2"/>
    <dgm:cxn modelId="{96A7AD41-7FF7-4637-8650-C1F0EF4C9C74}" type="presOf" srcId="{BE96032A-6A83-4298-9BC1-348236E24FE8}" destId="{CD8AD706-A2B5-4B26-9E5A-9A6A64B660B2}" srcOrd="0" destOrd="0" presId="urn:microsoft.com/office/officeart/2005/8/layout/hierarchy2"/>
    <dgm:cxn modelId="{68A11A11-CF20-4044-B30A-741FCA1CFF1A}" type="presOf" srcId="{A1A734BB-4D50-4A71-84E9-BB4BC4DDC348}" destId="{7D4CA115-0860-42EF-AFEE-7D4CECEB5573}" srcOrd="0" destOrd="0" presId="urn:microsoft.com/office/officeart/2005/8/layout/hierarchy2"/>
    <dgm:cxn modelId="{FE7D0D7A-CA71-40BC-86F7-5D141D3CF2A1}" type="presOf" srcId="{B1316D72-283D-4E53-807D-67EFAB1DF318}" destId="{2D86793D-44EF-401D-96F4-B6BCE646A398}" srcOrd="1" destOrd="0" presId="urn:microsoft.com/office/officeart/2005/8/layout/hierarchy2"/>
    <dgm:cxn modelId="{48DCFD61-0E48-4273-BE33-90D4A2452316}" type="presOf" srcId="{38F8C030-2A77-4820-9871-626B632A8322}" destId="{C51AA0F4-D170-4D61-942B-E7384FFEB657}" srcOrd="1" destOrd="0" presId="urn:microsoft.com/office/officeart/2005/8/layout/hierarchy2"/>
    <dgm:cxn modelId="{7887F121-6B09-43E9-8B82-1C039E5F1682}" type="presOf" srcId="{476B0511-1C8B-4120-84C2-1C6D3BDC9D6A}" destId="{75AFAD01-1DAC-4234-811E-6D99F2C3865F}" srcOrd="1" destOrd="0" presId="urn:microsoft.com/office/officeart/2005/8/layout/hierarchy2"/>
    <dgm:cxn modelId="{02775AA2-8917-4C5D-B088-74C2EAE6204A}" type="presOf" srcId="{3555D0EE-E8EF-4C53-9874-6598B8ADD886}" destId="{6A6FC652-0148-4715-A29F-CFF68A5DB838}" srcOrd="0" destOrd="0" presId="urn:microsoft.com/office/officeart/2005/8/layout/hierarchy2"/>
    <dgm:cxn modelId="{E351A43D-E31C-4954-BDAF-61CB3B1B137E}" srcId="{0010409E-49A3-4027-BEAE-9A6334EACE8F}" destId="{08C94462-92FF-4461-942E-8D31D519F191}" srcOrd="1" destOrd="0" parTransId="{6C9C5C71-0CEC-42B3-97CB-DD8E50DB7444}" sibTransId="{371B002C-6DBB-4732-9EC1-913CE9D4B623}"/>
    <dgm:cxn modelId="{F75C3E09-B357-4100-993A-74C42EFA731A}" type="presOf" srcId="{D653B2C3-F2D3-4611-9D2B-A8F9BAC01C14}" destId="{6D1721AA-A2F9-4B7B-B895-6859AF0DBEE4}" srcOrd="0" destOrd="0" presId="urn:microsoft.com/office/officeart/2005/8/layout/hierarchy2"/>
    <dgm:cxn modelId="{6E934080-2739-42FD-ABEF-A26B39626FB1}" type="presParOf" srcId="{95E36C19-2926-4607-8AD0-46DBAA6F9DE8}" destId="{8F550DE9-8F93-4F24-AC4B-9F5E84F7AE46}" srcOrd="0" destOrd="0" presId="urn:microsoft.com/office/officeart/2005/8/layout/hierarchy2"/>
    <dgm:cxn modelId="{43BBAF66-0A0A-44B0-8E34-DC05CDA8604E}" type="presParOf" srcId="{8F550DE9-8F93-4F24-AC4B-9F5E84F7AE46}" destId="{5FA7E7C8-132E-40A5-97C3-A1048DBD26E2}" srcOrd="0" destOrd="0" presId="urn:microsoft.com/office/officeart/2005/8/layout/hierarchy2"/>
    <dgm:cxn modelId="{C0D191E8-3A6B-418D-9FB2-3FC058301A7C}" type="presParOf" srcId="{8F550DE9-8F93-4F24-AC4B-9F5E84F7AE46}" destId="{FBCC55A1-6262-40CD-9170-28EAC3445DAD}" srcOrd="1" destOrd="0" presId="urn:microsoft.com/office/officeart/2005/8/layout/hierarchy2"/>
    <dgm:cxn modelId="{E3B177B0-DFBB-48E0-B6D3-DFA57D854663}" type="presParOf" srcId="{FBCC55A1-6262-40CD-9170-28EAC3445DAD}" destId="{24856CAA-5BE1-4A71-8969-52DABF402A15}" srcOrd="0" destOrd="0" presId="urn:microsoft.com/office/officeart/2005/8/layout/hierarchy2"/>
    <dgm:cxn modelId="{3464EEA7-3D36-4B6C-9808-0EFFC8493FAF}" type="presParOf" srcId="{24856CAA-5BE1-4A71-8969-52DABF402A15}" destId="{A26717A0-C00C-425D-A99C-1E33E890FC23}" srcOrd="0" destOrd="0" presId="urn:microsoft.com/office/officeart/2005/8/layout/hierarchy2"/>
    <dgm:cxn modelId="{C2CCA82F-9E50-4250-B4CC-107D7E4C2EE2}" type="presParOf" srcId="{FBCC55A1-6262-40CD-9170-28EAC3445DAD}" destId="{022313DB-EF29-481D-96E7-330DA309CFB1}" srcOrd="1" destOrd="0" presId="urn:microsoft.com/office/officeart/2005/8/layout/hierarchy2"/>
    <dgm:cxn modelId="{15D8447B-BD9E-4D5C-A942-5C58160D981F}" type="presParOf" srcId="{022313DB-EF29-481D-96E7-330DA309CFB1}" destId="{503CBDF5-B35C-45F9-A6DB-F9704900696D}" srcOrd="0" destOrd="0" presId="urn:microsoft.com/office/officeart/2005/8/layout/hierarchy2"/>
    <dgm:cxn modelId="{3DE6BA4A-7B37-4D33-BFB4-824F9A62036A}" type="presParOf" srcId="{022313DB-EF29-481D-96E7-330DA309CFB1}" destId="{7A58649D-DD7D-44F2-A49C-5F8580172E25}" srcOrd="1" destOrd="0" presId="urn:microsoft.com/office/officeart/2005/8/layout/hierarchy2"/>
    <dgm:cxn modelId="{97B554AC-09D0-4C81-A83F-6C9F19BD8E3D}" type="presParOf" srcId="{7A58649D-DD7D-44F2-A49C-5F8580172E25}" destId="{EA1B0B05-EA62-4C41-A7FB-681B88777FA7}" srcOrd="0" destOrd="0" presId="urn:microsoft.com/office/officeart/2005/8/layout/hierarchy2"/>
    <dgm:cxn modelId="{50C846C2-D678-407F-A032-B9AE1F6F0B69}" type="presParOf" srcId="{EA1B0B05-EA62-4C41-A7FB-681B88777FA7}" destId="{2B9EF6B4-08C7-4F32-9F59-08E54BDE9904}" srcOrd="0" destOrd="0" presId="urn:microsoft.com/office/officeart/2005/8/layout/hierarchy2"/>
    <dgm:cxn modelId="{FD0ECF54-AF51-464B-8D37-D9567ACB25C2}" type="presParOf" srcId="{7A58649D-DD7D-44F2-A49C-5F8580172E25}" destId="{5A552ADF-8CF8-44F7-A649-6DE961E68937}" srcOrd="1" destOrd="0" presId="urn:microsoft.com/office/officeart/2005/8/layout/hierarchy2"/>
    <dgm:cxn modelId="{B886AFF3-EDF1-4116-9C66-B8C9A381E0A8}" type="presParOf" srcId="{5A552ADF-8CF8-44F7-A649-6DE961E68937}" destId="{BE7FE294-B10A-4376-9C2E-328BA1269147}" srcOrd="0" destOrd="0" presId="urn:microsoft.com/office/officeart/2005/8/layout/hierarchy2"/>
    <dgm:cxn modelId="{A327C767-E83F-400A-B415-424BF4AFB21C}" type="presParOf" srcId="{5A552ADF-8CF8-44F7-A649-6DE961E68937}" destId="{67463411-F075-4E63-9F7D-82236846F7CD}" srcOrd="1" destOrd="0" presId="urn:microsoft.com/office/officeart/2005/8/layout/hierarchy2"/>
    <dgm:cxn modelId="{1D5489E2-2FF4-4074-9B6E-E2594117FBCC}" type="presParOf" srcId="{67463411-F075-4E63-9F7D-82236846F7CD}" destId="{2197FA5F-6958-4E20-9DA1-48EDF9A27017}" srcOrd="0" destOrd="0" presId="urn:microsoft.com/office/officeart/2005/8/layout/hierarchy2"/>
    <dgm:cxn modelId="{ABD8119B-70C8-4AE4-B1F2-D9986E59FC86}" type="presParOf" srcId="{2197FA5F-6958-4E20-9DA1-48EDF9A27017}" destId="{75AFAD01-1DAC-4234-811E-6D99F2C3865F}" srcOrd="0" destOrd="0" presId="urn:microsoft.com/office/officeart/2005/8/layout/hierarchy2"/>
    <dgm:cxn modelId="{BF3EC9F2-1ECC-4129-9A34-677FAF77AF16}" type="presParOf" srcId="{67463411-F075-4E63-9F7D-82236846F7CD}" destId="{297DF5E3-B470-4D31-95C7-29736E98BE0A}" srcOrd="1" destOrd="0" presId="urn:microsoft.com/office/officeart/2005/8/layout/hierarchy2"/>
    <dgm:cxn modelId="{AB96AC5A-0419-4A72-AE57-7130C65F6853}" type="presParOf" srcId="{297DF5E3-B470-4D31-95C7-29736E98BE0A}" destId="{6CAFB1C2-5E04-43C4-9A90-6A6ABBECA647}" srcOrd="0" destOrd="0" presId="urn:microsoft.com/office/officeart/2005/8/layout/hierarchy2"/>
    <dgm:cxn modelId="{53847626-0881-4F82-9BAF-2CED7E1BA850}" type="presParOf" srcId="{297DF5E3-B470-4D31-95C7-29736E98BE0A}" destId="{A3A1EDAE-D28A-4CD8-8850-1F07C48D9FA8}" srcOrd="1" destOrd="0" presId="urn:microsoft.com/office/officeart/2005/8/layout/hierarchy2"/>
    <dgm:cxn modelId="{ADC45868-1844-4EB5-9459-EF68FF040F80}" type="presParOf" srcId="{A3A1EDAE-D28A-4CD8-8850-1F07C48D9FA8}" destId="{D66244E2-F547-441C-A461-1B85038103F7}" srcOrd="0" destOrd="0" presId="urn:microsoft.com/office/officeart/2005/8/layout/hierarchy2"/>
    <dgm:cxn modelId="{283112BB-FF14-4C84-B447-270B1AB5F88D}" type="presParOf" srcId="{D66244E2-F547-441C-A461-1B85038103F7}" destId="{9FE34384-FEDC-4C90-B5BE-224B823350B2}" srcOrd="0" destOrd="0" presId="urn:microsoft.com/office/officeart/2005/8/layout/hierarchy2"/>
    <dgm:cxn modelId="{1DFA8303-958F-4F9F-B355-77166EFBD57A}" type="presParOf" srcId="{A3A1EDAE-D28A-4CD8-8850-1F07C48D9FA8}" destId="{EAF90C91-5B7A-4381-AFC7-AEC0766969E4}" srcOrd="1" destOrd="0" presId="urn:microsoft.com/office/officeart/2005/8/layout/hierarchy2"/>
    <dgm:cxn modelId="{52A3C58F-AB15-4B46-8536-8E96E72FE222}" type="presParOf" srcId="{EAF90C91-5B7A-4381-AFC7-AEC0766969E4}" destId="{985EFCB1-D332-48B4-8B8E-DBB29CC1A0D6}" srcOrd="0" destOrd="0" presId="urn:microsoft.com/office/officeart/2005/8/layout/hierarchy2"/>
    <dgm:cxn modelId="{2D4801D6-3940-4709-BA84-79E63AFB979D}" type="presParOf" srcId="{EAF90C91-5B7A-4381-AFC7-AEC0766969E4}" destId="{314F40D9-54A1-4346-B820-F931E2D3453C}" srcOrd="1" destOrd="0" presId="urn:microsoft.com/office/officeart/2005/8/layout/hierarchy2"/>
    <dgm:cxn modelId="{4A154C5C-51AB-4D33-8D28-B3B65916E52C}" type="presParOf" srcId="{FBCC55A1-6262-40CD-9170-28EAC3445DAD}" destId="{4583FFFC-5567-4C15-90B1-278C11178ADC}" srcOrd="2" destOrd="0" presId="urn:microsoft.com/office/officeart/2005/8/layout/hierarchy2"/>
    <dgm:cxn modelId="{44409915-FBA9-4618-9BA8-3974CAA7248C}" type="presParOf" srcId="{4583FFFC-5567-4C15-90B1-278C11178ADC}" destId="{975FD94F-C665-482B-880C-111DB0580AF3}" srcOrd="0" destOrd="0" presId="urn:microsoft.com/office/officeart/2005/8/layout/hierarchy2"/>
    <dgm:cxn modelId="{E56F15BB-BE3E-43C1-831F-23EB49CF0783}" type="presParOf" srcId="{FBCC55A1-6262-40CD-9170-28EAC3445DAD}" destId="{B3D2606E-BDB3-49D6-89BE-ACAAAFE4F507}" srcOrd="3" destOrd="0" presId="urn:microsoft.com/office/officeart/2005/8/layout/hierarchy2"/>
    <dgm:cxn modelId="{20C5CC04-1D2B-4267-BEA0-6FDCAD4882AC}" type="presParOf" srcId="{B3D2606E-BDB3-49D6-89BE-ACAAAFE4F507}" destId="{8EB3A6B2-5D6E-41D5-A8FA-B2E4722D1829}" srcOrd="0" destOrd="0" presId="urn:microsoft.com/office/officeart/2005/8/layout/hierarchy2"/>
    <dgm:cxn modelId="{301A0C15-010F-4CF6-978A-AC1DD0D00A73}" type="presParOf" srcId="{B3D2606E-BDB3-49D6-89BE-ACAAAFE4F507}" destId="{C7AEC6FD-5020-4103-BA1A-D2D18100079B}" srcOrd="1" destOrd="0" presId="urn:microsoft.com/office/officeart/2005/8/layout/hierarchy2"/>
    <dgm:cxn modelId="{16EF851D-E16F-41EB-BFCC-F221BD672AD8}" type="presParOf" srcId="{C7AEC6FD-5020-4103-BA1A-D2D18100079B}" destId="{E9A898A6-7F96-48C6-8170-68F4D3C02D88}" srcOrd="0" destOrd="0" presId="urn:microsoft.com/office/officeart/2005/8/layout/hierarchy2"/>
    <dgm:cxn modelId="{C3C65A50-D957-43A5-A109-5573E3E5C8A8}" type="presParOf" srcId="{E9A898A6-7F96-48C6-8170-68F4D3C02D88}" destId="{9E01B3EB-B968-45EB-B29E-013C1C065C45}" srcOrd="0" destOrd="0" presId="urn:microsoft.com/office/officeart/2005/8/layout/hierarchy2"/>
    <dgm:cxn modelId="{C3C369E0-37C6-43E2-801C-359F81AB45CF}" type="presParOf" srcId="{C7AEC6FD-5020-4103-BA1A-D2D18100079B}" destId="{44D183EE-A6F6-4958-98E5-4036BC0B9140}" srcOrd="1" destOrd="0" presId="urn:microsoft.com/office/officeart/2005/8/layout/hierarchy2"/>
    <dgm:cxn modelId="{227F6021-2747-4142-8D8F-2195056C9FF9}" type="presParOf" srcId="{44D183EE-A6F6-4958-98E5-4036BC0B9140}" destId="{5ABD2EC5-3CB9-4EB5-A3DC-25AF1E2E63C1}" srcOrd="0" destOrd="0" presId="urn:microsoft.com/office/officeart/2005/8/layout/hierarchy2"/>
    <dgm:cxn modelId="{96CC1F13-42E5-47AF-80AD-31FF7510567C}" type="presParOf" srcId="{44D183EE-A6F6-4958-98E5-4036BC0B9140}" destId="{F5A275AE-BFA4-433D-82A5-CEF2C2A54C01}" srcOrd="1" destOrd="0" presId="urn:microsoft.com/office/officeart/2005/8/layout/hierarchy2"/>
    <dgm:cxn modelId="{89F67AE5-84AD-4EAC-A466-A73947774C95}" type="presParOf" srcId="{F5A275AE-BFA4-433D-82A5-CEF2C2A54C01}" destId="{681E1764-6378-4AD8-96E5-536D51282C3C}" srcOrd="0" destOrd="0" presId="urn:microsoft.com/office/officeart/2005/8/layout/hierarchy2"/>
    <dgm:cxn modelId="{150383E8-D64E-4ABD-A52A-0BE475F9C418}" type="presParOf" srcId="{681E1764-6378-4AD8-96E5-536D51282C3C}" destId="{FAA8BEAD-A74D-4294-ADDD-6B4B606982C0}" srcOrd="0" destOrd="0" presId="urn:microsoft.com/office/officeart/2005/8/layout/hierarchy2"/>
    <dgm:cxn modelId="{9A67FFBA-8AA2-4FE2-9E2D-EC26D52DF69F}" type="presParOf" srcId="{F5A275AE-BFA4-433D-82A5-CEF2C2A54C01}" destId="{6877DDFE-608F-47AF-A74A-A382157AB8BA}" srcOrd="1" destOrd="0" presId="urn:microsoft.com/office/officeart/2005/8/layout/hierarchy2"/>
    <dgm:cxn modelId="{30CE2140-B38C-4E95-A63E-F9F26F05056A}" type="presParOf" srcId="{6877DDFE-608F-47AF-A74A-A382157AB8BA}" destId="{951EBB13-D382-415D-BDC0-5297937E6727}" srcOrd="0" destOrd="0" presId="urn:microsoft.com/office/officeart/2005/8/layout/hierarchy2"/>
    <dgm:cxn modelId="{FDFC7F62-FAF0-4AA0-B056-2A40E2BC46BA}" type="presParOf" srcId="{6877DDFE-608F-47AF-A74A-A382157AB8BA}" destId="{19470667-228E-4E38-98E7-D1B1223D7965}" srcOrd="1" destOrd="0" presId="urn:microsoft.com/office/officeart/2005/8/layout/hierarchy2"/>
    <dgm:cxn modelId="{14F35BFA-9F10-4999-94E6-9FBF78A7B005}" type="presParOf" srcId="{19470667-228E-4E38-98E7-D1B1223D7965}" destId="{A87D1F73-1594-4F30-B08D-0A80C40086F1}" srcOrd="0" destOrd="0" presId="urn:microsoft.com/office/officeart/2005/8/layout/hierarchy2"/>
    <dgm:cxn modelId="{1EA9338D-E40B-487B-8E6A-93DF1F643D7B}" type="presParOf" srcId="{A87D1F73-1594-4F30-B08D-0A80C40086F1}" destId="{A489345A-429F-465C-9562-F269140CC521}" srcOrd="0" destOrd="0" presId="urn:microsoft.com/office/officeart/2005/8/layout/hierarchy2"/>
    <dgm:cxn modelId="{05C8EF17-45F6-44BA-8C80-1BEE47BE80C9}" type="presParOf" srcId="{19470667-228E-4E38-98E7-D1B1223D7965}" destId="{D717DA28-6DA2-47AE-AF7B-4461AEB4D63E}" srcOrd="1" destOrd="0" presId="urn:microsoft.com/office/officeart/2005/8/layout/hierarchy2"/>
    <dgm:cxn modelId="{E61B7C55-64A1-4C45-9082-3749DFB03A4C}" type="presParOf" srcId="{D717DA28-6DA2-47AE-AF7B-4461AEB4D63E}" destId="{C7720469-024C-4700-9D3C-F27FF5AD4909}" srcOrd="0" destOrd="0" presId="urn:microsoft.com/office/officeart/2005/8/layout/hierarchy2"/>
    <dgm:cxn modelId="{5D8C2759-DE59-48E4-9FE8-0C77D8369752}" type="presParOf" srcId="{D717DA28-6DA2-47AE-AF7B-4461AEB4D63E}" destId="{ED563AD5-443B-43A7-8237-CF485FE52BBD}" srcOrd="1" destOrd="0" presId="urn:microsoft.com/office/officeart/2005/8/layout/hierarchy2"/>
    <dgm:cxn modelId="{C27BE410-450C-4398-BD8A-C017C9C5CA93}" type="presParOf" srcId="{FBCC55A1-6262-40CD-9170-28EAC3445DAD}" destId="{66CA17DD-2D9C-45F1-B7E3-D815053FD66E}" srcOrd="4" destOrd="0" presId="urn:microsoft.com/office/officeart/2005/8/layout/hierarchy2"/>
    <dgm:cxn modelId="{45BC7426-C712-4A31-849F-76B385ED556D}" type="presParOf" srcId="{66CA17DD-2D9C-45F1-B7E3-D815053FD66E}" destId="{2D86793D-44EF-401D-96F4-B6BCE646A398}" srcOrd="0" destOrd="0" presId="urn:microsoft.com/office/officeart/2005/8/layout/hierarchy2"/>
    <dgm:cxn modelId="{A1C17C71-C115-4B96-86CB-40565FA62250}" type="presParOf" srcId="{FBCC55A1-6262-40CD-9170-28EAC3445DAD}" destId="{ADD4BCB9-6E12-4175-9CB7-79B21ED262DC}" srcOrd="5" destOrd="0" presId="urn:microsoft.com/office/officeart/2005/8/layout/hierarchy2"/>
    <dgm:cxn modelId="{613ED941-1D97-49FA-9ED1-A893160A029C}" type="presParOf" srcId="{ADD4BCB9-6E12-4175-9CB7-79B21ED262DC}" destId="{E2D65C4A-15C5-42F3-A4A4-2E3456BE4035}" srcOrd="0" destOrd="0" presId="urn:microsoft.com/office/officeart/2005/8/layout/hierarchy2"/>
    <dgm:cxn modelId="{EC4A0134-AFD0-4DF1-89EE-DC6D769B48AD}" type="presParOf" srcId="{ADD4BCB9-6E12-4175-9CB7-79B21ED262DC}" destId="{C08DC74C-7199-45C6-AD2D-E77DF5849BE5}" srcOrd="1" destOrd="0" presId="urn:microsoft.com/office/officeart/2005/8/layout/hierarchy2"/>
    <dgm:cxn modelId="{4686C08F-3226-4EA1-BF8C-2A1378D6797B}" type="presParOf" srcId="{C08DC74C-7199-45C6-AD2D-E77DF5849BE5}" destId="{017D849E-F118-4F23-ABD6-ACB97CB6238C}" srcOrd="0" destOrd="0" presId="urn:microsoft.com/office/officeart/2005/8/layout/hierarchy2"/>
    <dgm:cxn modelId="{B6E4228C-8819-468D-84A8-340E00087C31}" type="presParOf" srcId="{017D849E-F118-4F23-ABD6-ACB97CB6238C}" destId="{2B4CE290-040A-4D60-AA97-10B4ECB3914B}" srcOrd="0" destOrd="0" presId="urn:microsoft.com/office/officeart/2005/8/layout/hierarchy2"/>
    <dgm:cxn modelId="{B2A6418B-3C36-48F1-BC9E-87E3ED4617EE}" type="presParOf" srcId="{C08DC74C-7199-45C6-AD2D-E77DF5849BE5}" destId="{AA3BDFB2-D760-44A7-A0D4-B0FA6C0C0E20}" srcOrd="1" destOrd="0" presId="urn:microsoft.com/office/officeart/2005/8/layout/hierarchy2"/>
    <dgm:cxn modelId="{EC1C6E53-E21A-4C34-9F6E-CBD4B3480D4F}" type="presParOf" srcId="{AA3BDFB2-D760-44A7-A0D4-B0FA6C0C0E20}" destId="{47557D96-7938-4A2C-960E-5D0EDDA0E8CA}" srcOrd="0" destOrd="0" presId="urn:microsoft.com/office/officeart/2005/8/layout/hierarchy2"/>
    <dgm:cxn modelId="{CB77B79F-7469-402F-BAD4-20336DA2552F}" type="presParOf" srcId="{AA3BDFB2-D760-44A7-A0D4-B0FA6C0C0E20}" destId="{ED62F21A-DD57-421A-BD12-3D1869C56A23}" srcOrd="1" destOrd="0" presId="urn:microsoft.com/office/officeart/2005/8/layout/hierarchy2"/>
    <dgm:cxn modelId="{A4DE295C-82B9-4C75-A858-AED224A7F3CB}" type="presParOf" srcId="{ED62F21A-DD57-421A-BD12-3D1869C56A23}" destId="{189B2A49-C2E5-43BC-93EB-30287DA5070D}" srcOrd="0" destOrd="0" presId="urn:microsoft.com/office/officeart/2005/8/layout/hierarchy2"/>
    <dgm:cxn modelId="{D1BB2B94-CCB5-4E2D-91AF-C67598625F33}" type="presParOf" srcId="{189B2A49-C2E5-43BC-93EB-30287DA5070D}" destId="{15B0666F-86DF-4E01-BDB3-1EA57458D333}" srcOrd="0" destOrd="0" presId="urn:microsoft.com/office/officeart/2005/8/layout/hierarchy2"/>
    <dgm:cxn modelId="{37EAC8B0-8F79-4B4E-9830-BD0B06659A8A}" type="presParOf" srcId="{ED62F21A-DD57-421A-BD12-3D1869C56A23}" destId="{96235D93-3AB9-4E56-8C04-DAB0222ABD9A}" srcOrd="1" destOrd="0" presId="urn:microsoft.com/office/officeart/2005/8/layout/hierarchy2"/>
    <dgm:cxn modelId="{9F112B60-5F1B-4581-8856-1E5CA41BB6D4}" type="presParOf" srcId="{96235D93-3AB9-4E56-8C04-DAB0222ABD9A}" destId="{D726D6C2-B65A-47CC-B034-5F13A6BFA085}" srcOrd="0" destOrd="0" presId="urn:microsoft.com/office/officeart/2005/8/layout/hierarchy2"/>
    <dgm:cxn modelId="{219DFE69-9209-480A-AFAA-AD9DEF5EF0A0}" type="presParOf" srcId="{96235D93-3AB9-4E56-8C04-DAB0222ABD9A}" destId="{7061DBD1-8265-43EA-B190-346CB74EB548}" srcOrd="1" destOrd="0" presId="urn:microsoft.com/office/officeart/2005/8/layout/hierarchy2"/>
    <dgm:cxn modelId="{B848AB18-DC32-486D-9E1E-780311D0D1AC}" type="presParOf" srcId="{7061DBD1-8265-43EA-B190-346CB74EB548}" destId="{302EE76C-C726-4818-881B-DC09E3E6944D}" srcOrd="0" destOrd="0" presId="urn:microsoft.com/office/officeart/2005/8/layout/hierarchy2"/>
    <dgm:cxn modelId="{A868BEA3-9C6E-41EE-8E9F-C34EDA2ECF80}" type="presParOf" srcId="{302EE76C-C726-4818-881B-DC09E3E6944D}" destId="{6EED1FF8-43E5-406B-BD98-98AD2E9D4F02}" srcOrd="0" destOrd="0" presId="urn:microsoft.com/office/officeart/2005/8/layout/hierarchy2"/>
    <dgm:cxn modelId="{EAF1EF2B-2D1A-4B5A-BBA5-08BB8599BAF7}" type="presParOf" srcId="{7061DBD1-8265-43EA-B190-346CB74EB548}" destId="{25240D46-5B45-44E9-8DAE-A710F6D81E8E}" srcOrd="1" destOrd="0" presId="urn:microsoft.com/office/officeart/2005/8/layout/hierarchy2"/>
    <dgm:cxn modelId="{186C0B56-B105-49EE-9291-0E96D5EC9255}" type="presParOf" srcId="{25240D46-5B45-44E9-8DAE-A710F6D81E8E}" destId="{E89DF47F-DD78-4404-AFA6-5308E17A3036}" srcOrd="0" destOrd="0" presId="urn:microsoft.com/office/officeart/2005/8/layout/hierarchy2"/>
    <dgm:cxn modelId="{87E54D7C-A3A3-439C-BC0F-5F1455D63916}" type="presParOf" srcId="{25240D46-5B45-44E9-8DAE-A710F6D81E8E}" destId="{2718612C-E291-462A-B255-99477271B535}" srcOrd="1" destOrd="0" presId="urn:microsoft.com/office/officeart/2005/8/layout/hierarchy2"/>
    <dgm:cxn modelId="{1EBB7083-F3DC-49DD-9538-DEC4DD8688DD}" type="presParOf" srcId="{FBCC55A1-6262-40CD-9170-28EAC3445DAD}" destId="{7B5E741A-2A29-4C46-8FAF-058FDB9B7582}" srcOrd="6" destOrd="0" presId="urn:microsoft.com/office/officeart/2005/8/layout/hierarchy2"/>
    <dgm:cxn modelId="{210D2CE9-E6C5-4807-AD32-4FFDD80CBD89}" type="presParOf" srcId="{7B5E741A-2A29-4C46-8FAF-058FDB9B7582}" destId="{5793B6EA-8640-4B45-A7AC-68DE071364D7}" srcOrd="0" destOrd="0" presId="urn:microsoft.com/office/officeart/2005/8/layout/hierarchy2"/>
    <dgm:cxn modelId="{531500F1-3DC7-4874-BDF8-706832733ED5}" type="presParOf" srcId="{FBCC55A1-6262-40CD-9170-28EAC3445DAD}" destId="{149D3449-1EC1-49F7-9DC9-DC5BE65A2CA3}" srcOrd="7" destOrd="0" presId="urn:microsoft.com/office/officeart/2005/8/layout/hierarchy2"/>
    <dgm:cxn modelId="{1806348B-FB10-432F-9AA8-66171C87C8D0}" type="presParOf" srcId="{149D3449-1EC1-49F7-9DC9-DC5BE65A2CA3}" destId="{DC67117E-C4AE-4EAC-8075-7B0C1BA26459}" srcOrd="0" destOrd="0" presId="urn:microsoft.com/office/officeart/2005/8/layout/hierarchy2"/>
    <dgm:cxn modelId="{93D41B6B-9020-4EE5-9850-234CDD3A3CF6}" type="presParOf" srcId="{149D3449-1EC1-49F7-9DC9-DC5BE65A2CA3}" destId="{EE4790DC-101D-474E-84DA-9D8EE1AC9A49}" srcOrd="1" destOrd="0" presId="urn:microsoft.com/office/officeart/2005/8/layout/hierarchy2"/>
    <dgm:cxn modelId="{23FDFD31-8CE4-4216-81A5-F7C740C3C8EA}" type="presParOf" srcId="{EE4790DC-101D-474E-84DA-9D8EE1AC9A49}" destId="{60A4E928-DE13-48FD-AA22-9031DE3FC611}" srcOrd="0" destOrd="0" presId="urn:microsoft.com/office/officeart/2005/8/layout/hierarchy2"/>
    <dgm:cxn modelId="{5D523081-60F8-4C8E-8AC1-1D2FB8CD62CC}" type="presParOf" srcId="{60A4E928-DE13-48FD-AA22-9031DE3FC611}" destId="{666318B0-5448-4455-86E3-CCB8DF07AF07}" srcOrd="0" destOrd="0" presId="urn:microsoft.com/office/officeart/2005/8/layout/hierarchy2"/>
    <dgm:cxn modelId="{BF038581-36A0-45B8-89A7-EF0E4E48751F}" type="presParOf" srcId="{EE4790DC-101D-474E-84DA-9D8EE1AC9A49}" destId="{0A8620E9-15E6-4F0E-956E-E4AAA1335744}" srcOrd="1" destOrd="0" presId="urn:microsoft.com/office/officeart/2005/8/layout/hierarchy2"/>
    <dgm:cxn modelId="{082817EC-9549-4416-AC42-555C6CF7754F}" type="presParOf" srcId="{0A8620E9-15E6-4F0E-956E-E4AAA1335744}" destId="{C2909618-D353-43AA-BB58-A008E2C760CB}" srcOrd="0" destOrd="0" presId="urn:microsoft.com/office/officeart/2005/8/layout/hierarchy2"/>
    <dgm:cxn modelId="{313EDC32-B280-411F-80FC-BE1B2F47861E}" type="presParOf" srcId="{0A8620E9-15E6-4F0E-956E-E4AAA1335744}" destId="{66A7157F-D91C-4F56-A452-8EA5AE29DA29}" srcOrd="1" destOrd="0" presId="urn:microsoft.com/office/officeart/2005/8/layout/hierarchy2"/>
    <dgm:cxn modelId="{756DAADE-030D-48A3-8994-967D2A0BCD80}" type="presParOf" srcId="{66A7157F-D91C-4F56-A452-8EA5AE29DA29}" destId="{7D14E2C6-9300-41B7-8039-7D4FABAE3FCD}" srcOrd="0" destOrd="0" presId="urn:microsoft.com/office/officeart/2005/8/layout/hierarchy2"/>
    <dgm:cxn modelId="{87719E52-689B-48C0-843B-327D1177958A}" type="presParOf" srcId="{7D14E2C6-9300-41B7-8039-7D4FABAE3FCD}" destId="{C51AA0F4-D170-4D61-942B-E7384FFEB657}" srcOrd="0" destOrd="0" presId="urn:microsoft.com/office/officeart/2005/8/layout/hierarchy2"/>
    <dgm:cxn modelId="{0BD19C32-432F-408A-9678-AB099DE10859}" type="presParOf" srcId="{66A7157F-D91C-4F56-A452-8EA5AE29DA29}" destId="{191E517A-8534-4508-AA51-CF2B66F5ECBA}" srcOrd="1" destOrd="0" presId="urn:microsoft.com/office/officeart/2005/8/layout/hierarchy2"/>
    <dgm:cxn modelId="{1F71DE07-AC4E-47D9-9048-56AE4E16ACE9}" type="presParOf" srcId="{191E517A-8534-4508-AA51-CF2B66F5ECBA}" destId="{26833660-D654-47DF-8F5F-043CFBE7324F}" srcOrd="0" destOrd="0" presId="urn:microsoft.com/office/officeart/2005/8/layout/hierarchy2"/>
    <dgm:cxn modelId="{2B4B207A-DCE0-4597-92B3-7BC9611B6446}" type="presParOf" srcId="{191E517A-8534-4508-AA51-CF2B66F5ECBA}" destId="{7EAD96E1-A004-4CAA-BB51-3449FCD408CB}" srcOrd="1" destOrd="0" presId="urn:microsoft.com/office/officeart/2005/8/layout/hierarchy2"/>
    <dgm:cxn modelId="{37DBA256-D455-4FD7-B25D-3ECF8118F4C6}" type="presParOf" srcId="{7EAD96E1-A004-4CAA-BB51-3449FCD408CB}" destId="{5F373ED4-9084-41A1-B66B-2614B52FECC0}" srcOrd="0" destOrd="0" presId="urn:microsoft.com/office/officeart/2005/8/layout/hierarchy2"/>
    <dgm:cxn modelId="{0E51A438-2F28-4F73-A5F1-BD1216722619}" type="presParOf" srcId="{5F373ED4-9084-41A1-B66B-2614B52FECC0}" destId="{3D5156B3-94A9-4C99-ACDA-698B69908196}" srcOrd="0" destOrd="0" presId="urn:microsoft.com/office/officeart/2005/8/layout/hierarchy2"/>
    <dgm:cxn modelId="{6B8B73D4-3196-43E8-B89D-C83C559CD8A4}" type="presParOf" srcId="{7EAD96E1-A004-4CAA-BB51-3449FCD408CB}" destId="{808D2EE5-4360-48B3-A74B-FDA61CF83142}" srcOrd="1" destOrd="0" presId="urn:microsoft.com/office/officeart/2005/8/layout/hierarchy2"/>
    <dgm:cxn modelId="{666D957F-CA85-45C1-93CE-59458E24FB2D}" type="presParOf" srcId="{808D2EE5-4360-48B3-A74B-FDA61CF83142}" destId="{7D4CA115-0860-42EF-AFEE-7D4CECEB5573}" srcOrd="0" destOrd="0" presId="urn:microsoft.com/office/officeart/2005/8/layout/hierarchy2"/>
    <dgm:cxn modelId="{B54AF97E-7E20-4FEF-B398-386FD109C96C}" type="presParOf" srcId="{808D2EE5-4360-48B3-A74B-FDA61CF83142}" destId="{BA4C7276-7B0A-453F-9F17-2B8EFB746ED7}" srcOrd="1" destOrd="0" presId="urn:microsoft.com/office/officeart/2005/8/layout/hierarchy2"/>
    <dgm:cxn modelId="{1EEEFDFD-F160-4485-8670-EF4146132F83}" type="presParOf" srcId="{FBCC55A1-6262-40CD-9170-28EAC3445DAD}" destId="{CD8AD706-A2B5-4B26-9E5A-9A6A64B660B2}" srcOrd="8" destOrd="0" presId="urn:microsoft.com/office/officeart/2005/8/layout/hierarchy2"/>
    <dgm:cxn modelId="{28A622DB-4ED2-4E0B-9BF6-375A41CCF180}" type="presParOf" srcId="{CD8AD706-A2B5-4B26-9E5A-9A6A64B660B2}" destId="{A79C73B4-6835-4F3E-9D86-A9686506CEE4}" srcOrd="0" destOrd="0" presId="urn:microsoft.com/office/officeart/2005/8/layout/hierarchy2"/>
    <dgm:cxn modelId="{1410F91D-CAC7-4C3D-AFED-A39F07F61AA4}" type="presParOf" srcId="{FBCC55A1-6262-40CD-9170-28EAC3445DAD}" destId="{452621D9-8FF1-4EA5-8647-872164E7EAAE}" srcOrd="9" destOrd="0" presId="urn:microsoft.com/office/officeart/2005/8/layout/hierarchy2"/>
    <dgm:cxn modelId="{249077D6-8706-4BC0-B77C-1DD40F2C8615}" type="presParOf" srcId="{452621D9-8FF1-4EA5-8647-872164E7EAAE}" destId="{BD69E1CD-1559-4C67-B42D-4C6CCB4A2AED}" srcOrd="0" destOrd="0" presId="urn:microsoft.com/office/officeart/2005/8/layout/hierarchy2"/>
    <dgm:cxn modelId="{59E608E8-9166-4DFB-B3DA-B475A40BE68E}" type="presParOf" srcId="{452621D9-8FF1-4EA5-8647-872164E7EAAE}" destId="{3CA0A66B-BE90-4264-8686-117B46FB4B50}" srcOrd="1" destOrd="0" presId="urn:microsoft.com/office/officeart/2005/8/layout/hierarchy2"/>
    <dgm:cxn modelId="{FD926BD3-C69C-482A-8E27-F215EB736DFF}" type="presParOf" srcId="{3CA0A66B-BE90-4264-8686-117B46FB4B50}" destId="{4102FBB4-772A-46CE-A185-5CF6DD2C0C71}" srcOrd="0" destOrd="0" presId="urn:microsoft.com/office/officeart/2005/8/layout/hierarchy2"/>
    <dgm:cxn modelId="{FF8A0F60-3FAF-4630-B737-ADF6A7BF21D0}" type="presParOf" srcId="{4102FBB4-772A-46CE-A185-5CF6DD2C0C71}" destId="{D2BD7F8C-5E48-4123-BBB0-71FF22B97502}" srcOrd="0" destOrd="0" presId="urn:microsoft.com/office/officeart/2005/8/layout/hierarchy2"/>
    <dgm:cxn modelId="{D4E64C24-D4A6-423F-BF58-3983C5119768}" type="presParOf" srcId="{3CA0A66B-BE90-4264-8686-117B46FB4B50}" destId="{B4E44DE1-CB93-4AA9-8438-2D860D140494}" srcOrd="1" destOrd="0" presId="urn:microsoft.com/office/officeart/2005/8/layout/hierarchy2"/>
    <dgm:cxn modelId="{C198D2C2-11ED-416C-898D-17B43D78A1A8}" type="presParOf" srcId="{B4E44DE1-CB93-4AA9-8438-2D860D140494}" destId="{5AE8DA12-1111-4121-BE89-E56C6B91F13B}" srcOrd="0" destOrd="0" presId="urn:microsoft.com/office/officeart/2005/8/layout/hierarchy2"/>
    <dgm:cxn modelId="{54247908-9835-46D7-B11A-5F967DA9D180}" type="presParOf" srcId="{B4E44DE1-CB93-4AA9-8438-2D860D140494}" destId="{25EAEF2C-36A7-48B5-97FE-06C65036B822}" srcOrd="1" destOrd="0" presId="urn:microsoft.com/office/officeart/2005/8/layout/hierarchy2"/>
    <dgm:cxn modelId="{6C0A6C3A-A4EA-4ECB-B6EE-1024A3469FA1}" type="presParOf" srcId="{25EAEF2C-36A7-48B5-97FE-06C65036B822}" destId="{B9AD64CF-EBF1-426D-819A-0F316F9FC8F5}" srcOrd="0" destOrd="0" presId="urn:microsoft.com/office/officeart/2005/8/layout/hierarchy2"/>
    <dgm:cxn modelId="{D3913073-BC54-4EF4-81ED-B70F5B07B98A}" type="presParOf" srcId="{B9AD64CF-EBF1-426D-819A-0F316F9FC8F5}" destId="{05C85C31-A7C1-4D95-BA0E-AF0DA3F16BA4}" srcOrd="0" destOrd="0" presId="urn:microsoft.com/office/officeart/2005/8/layout/hierarchy2"/>
    <dgm:cxn modelId="{95BEE98D-0831-4AF0-817B-FE88C5275623}" type="presParOf" srcId="{25EAEF2C-36A7-48B5-97FE-06C65036B822}" destId="{18AEB559-BB04-4FA9-98BE-CB208C04F5B5}" srcOrd="1" destOrd="0" presId="urn:microsoft.com/office/officeart/2005/8/layout/hierarchy2"/>
    <dgm:cxn modelId="{6499A003-A2E9-401A-8BDD-132FBE384A89}" type="presParOf" srcId="{18AEB559-BB04-4FA9-98BE-CB208C04F5B5}" destId="{6D1721AA-A2F9-4B7B-B895-6859AF0DBEE4}" srcOrd="0" destOrd="0" presId="urn:microsoft.com/office/officeart/2005/8/layout/hierarchy2"/>
    <dgm:cxn modelId="{18FBB9AA-B467-4D85-8D1E-E31ABD1049F1}" type="presParOf" srcId="{18AEB559-BB04-4FA9-98BE-CB208C04F5B5}" destId="{CC719B66-9709-4CF1-84D5-F0A6A3E842A4}" srcOrd="1" destOrd="0" presId="urn:microsoft.com/office/officeart/2005/8/layout/hierarchy2"/>
    <dgm:cxn modelId="{3FB26729-8211-45A5-954C-1F3ADDC9FDA9}" type="presParOf" srcId="{CC719B66-9709-4CF1-84D5-F0A6A3E842A4}" destId="{9EBF06D8-EB40-42FC-A898-2B933251DFCB}" srcOrd="0" destOrd="0" presId="urn:microsoft.com/office/officeart/2005/8/layout/hierarchy2"/>
    <dgm:cxn modelId="{996434C5-B5D7-4048-A6C0-7CF3A22BC586}" type="presParOf" srcId="{9EBF06D8-EB40-42FC-A898-2B933251DFCB}" destId="{85C71CD8-08A8-4E0A-B85C-94733227D8D0}" srcOrd="0" destOrd="0" presId="urn:microsoft.com/office/officeart/2005/8/layout/hierarchy2"/>
    <dgm:cxn modelId="{34B9337B-42B6-42F3-8A28-740683E1A133}" type="presParOf" srcId="{CC719B66-9709-4CF1-84D5-F0A6A3E842A4}" destId="{02325229-7370-4B89-97B7-E2D040A3171A}" srcOrd="1" destOrd="0" presId="urn:microsoft.com/office/officeart/2005/8/layout/hierarchy2"/>
    <dgm:cxn modelId="{90D187A2-3910-4B44-808D-46EA50169A16}" type="presParOf" srcId="{02325229-7370-4B89-97B7-E2D040A3171A}" destId="{9CBD55DD-23FC-4241-82F5-D5D3612D3C75}" srcOrd="0" destOrd="0" presId="urn:microsoft.com/office/officeart/2005/8/layout/hierarchy2"/>
    <dgm:cxn modelId="{630C2286-2953-4509-A538-27BE610E670E}" type="presParOf" srcId="{02325229-7370-4B89-97B7-E2D040A3171A}" destId="{DFF924E9-2270-4053-B371-AA04BC051960}" srcOrd="1" destOrd="0" presId="urn:microsoft.com/office/officeart/2005/8/layout/hierarchy2"/>
    <dgm:cxn modelId="{044B034B-238E-4ACE-99EB-B25FD1F32201}" type="presParOf" srcId="{FBCC55A1-6262-40CD-9170-28EAC3445DAD}" destId="{875AFD7E-E70A-4263-99FB-C334BC4E9558}" srcOrd="10" destOrd="0" presId="urn:microsoft.com/office/officeart/2005/8/layout/hierarchy2"/>
    <dgm:cxn modelId="{A97DBDCF-0E3B-401B-9F7A-1B16114B6D7C}" type="presParOf" srcId="{875AFD7E-E70A-4263-99FB-C334BC4E9558}" destId="{AEF38907-D74B-4F59-98C6-93C05BCA715A}" srcOrd="0" destOrd="0" presId="urn:microsoft.com/office/officeart/2005/8/layout/hierarchy2"/>
    <dgm:cxn modelId="{DEAB88C7-0CED-4D0F-8103-AAFF2B41E5D0}" type="presParOf" srcId="{FBCC55A1-6262-40CD-9170-28EAC3445DAD}" destId="{2090FCE5-E919-46B6-9BB5-90CF76A71CAC}" srcOrd="11" destOrd="0" presId="urn:microsoft.com/office/officeart/2005/8/layout/hierarchy2"/>
    <dgm:cxn modelId="{76B73B5C-5ECC-40C3-B229-8D3822C7FDB1}" type="presParOf" srcId="{2090FCE5-E919-46B6-9BB5-90CF76A71CAC}" destId="{D909CAD0-AA2A-47CC-9F51-1491D5B48588}" srcOrd="0" destOrd="0" presId="urn:microsoft.com/office/officeart/2005/8/layout/hierarchy2"/>
    <dgm:cxn modelId="{6A415172-2623-431B-AEE7-75D6A03A58ED}" type="presParOf" srcId="{2090FCE5-E919-46B6-9BB5-90CF76A71CAC}" destId="{30BD3C77-F2F4-4880-9FBE-DF7BB5820D3E}" srcOrd="1" destOrd="0" presId="urn:microsoft.com/office/officeart/2005/8/layout/hierarchy2"/>
    <dgm:cxn modelId="{FC9DF53F-1822-4DAD-BAD1-20E33EC92BD6}" type="presParOf" srcId="{30BD3C77-F2F4-4880-9FBE-DF7BB5820D3E}" destId="{1796515D-0759-4C13-8555-5A4ABA23C36A}" srcOrd="0" destOrd="0" presId="urn:microsoft.com/office/officeart/2005/8/layout/hierarchy2"/>
    <dgm:cxn modelId="{4C92F7AF-22F5-4007-9835-735762ACB4D8}" type="presParOf" srcId="{1796515D-0759-4C13-8555-5A4ABA23C36A}" destId="{C65EC63E-3E6F-4EF5-9FA2-E226B2EF0DB9}" srcOrd="0" destOrd="0" presId="urn:microsoft.com/office/officeart/2005/8/layout/hierarchy2"/>
    <dgm:cxn modelId="{CB7545D8-BDA2-492D-87D1-E14E40832D43}" type="presParOf" srcId="{30BD3C77-F2F4-4880-9FBE-DF7BB5820D3E}" destId="{2CCB1746-1734-412C-9093-71315098F88E}" srcOrd="1" destOrd="0" presId="urn:microsoft.com/office/officeart/2005/8/layout/hierarchy2"/>
    <dgm:cxn modelId="{EA2752C0-8292-47E4-8E1B-88FCEACAF6D7}" type="presParOf" srcId="{2CCB1746-1734-412C-9093-71315098F88E}" destId="{A901AA78-D55A-4E02-9205-2DA730B672F2}" srcOrd="0" destOrd="0" presId="urn:microsoft.com/office/officeart/2005/8/layout/hierarchy2"/>
    <dgm:cxn modelId="{E57B8C6D-029F-40A4-8BC5-C2736F7616B3}" type="presParOf" srcId="{2CCB1746-1734-412C-9093-71315098F88E}" destId="{24E51716-D527-4BA1-A2FB-5AD8AD17EF2C}" srcOrd="1" destOrd="0" presId="urn:microsoft.com/office/officeart/2005/8/layout/hierarchy2"/>
    <dgm:cxn modelId="{73405A7C-672F-44B3-B75C-419F75241EC6}" type="presParOf" srcId="{24E51716-D527-4BA1-A2FB-5AD8AD17EF2C}" destId="{6A6FC652-0148-4715-A29F-CFF68A5DB838}" srcOrd="0" destOrd="0" presId="urn:microsoft.com/office/officeart/2005/8/layout/hierarchy2"/>
    <dgm:cxn modelId="{040F48F0-1658-4B3E-A028-3E952E2BEE3F}" type="presParOf" srcId="{6A6FC652-0148-4715-A29F-CFF68A5DB838}" destId="{97747612-95AD-4676-A876-865AA373BEE4}" srcOrd="0" destOrd="0" presId="urn:microsoft.com/office/officeart/2005/8/layout/hierarchy2"/>
    <dgm:cxn modelId="{FF64B0B1-BE34-499B-B540-12348A925172}" type="presParOf" srcId="{24E51716-D527-4BA1-A2FB-5AD8AD17EF2C}" destId="{A1D76599-4BB7-4D2F-AC15-7416A148F584}" srcOrd="1" destOrd="0" presId="urn:microsoft.com/office/officeart/2005/8/layout/hierarchy2"/>
    <dgm:cxn modelId="{C4B394F5-DBA2-4165-B8D9-68309F55D521}" type="presParOf" srcId="{A1D76599-4BB7-4D2F-AC15-7416A148F584}" destId="{3DB49A3B-80FC-472D-AF00-2B7DD76FC342}" srcOrd="0" destOrd="0" presId="urn:microsoft.com/office/officeart/2005/8/layout/hierarchy2"/>
    <dgm:cxn modelId="{D4BF5263-5B0B-4EDF-99F0-4235E636D2C6}" type="presParOf" srcId="{A1D76599-4BB7-4D2F-AC15-7416A148F584}" destId="{49F73048-F6C8-4971-A092-1521BF1C38BF}" srcOrd="1" destOrd="0" presId="urn:microsoft.com/office/officeart/2005/8/layout/hierarchy2"/>
    <dgm:cxn modelId="{470E020E-BFA7-4A34-97A1-DCEA88C7A8AF}" type="presParOf" srcId="{49F73048-F6C8-4971-A092-1521BF1C38BF}" destId="{4CDE91D3-9CD8-4B9A-ABDF-EFD6D5B9C057}" srcOrd="0" destOrd="0" presId="urn:microsoft.com/office/officeart/2005/8/layout/hierarchy2"/>
    <dgm:cxn modelId="{9D70603E-3BD7-4404-88D4-6649FE2848D7}" type="presParOf" srcId="{4CDE91D3-9CD8-4B9A-ABDF-EFD6D5B9C057}" destId="{F5549613-2CED-4D00-88EB-3127F73009C8}" srcOrd="0" destOrd="0" presId="urn:microsoft.com/office/officeart/2005/8/layout/hierarchy2"/>
    <dgm:cxn modelId="{88E905F8-077D-4DA7-BF30-E5CBAC647B6B}" type="presParOf" srcId="{49F73048-F6C8-4971-A092-1521BF1C38BF}" destId="{374500B4-77EB-43D4-95D0-A03370E13977}" srcOrd="1" destOrd="0" presId="urn:microsoft.com/office/officeart/2005/8/layout/hierarchy2"/>
    <dgm:cxn modelId="{1C3B1C68-AFD1-431A-8BF3-AB680A3DF803}" type="presParOf" srcId="{374500B4-77EB-43D4-95D0-A03370E13977}" destId="{527D3EF4-122F-424A-B132-4B8542C40B3A}" srcOrd="0" destOrd="0" presId="urn:microsoft.com/office/officeart/2005/8/layout/hierarchy2"/>
    <dgm:cxn modelId="{A1B56633-280E-497F-9AEC-CEDEC3932B57}" type="presParOf" srcId="{374500B4-77EB-43D4-95D0-A03370E13977}" destId="{5654358E-2EB3-4754-88A6-3F78B425C77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A7E7C8-132E-40A5-97C3-A1048DBD26E2}">
      <dsp:nvSpPr>
        <dsp:cNvPr id="0" name=""/>
        <dsp:cNvSpPr/>
      </dsp:nvSpPr>
      <dsp:spPr>
        <a:xfrm>
          <a:off x="30246" y="118631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學生學習歷程檔案</a:t>
          </a:r>
        </a:p>
      </dsp:txBody>
      <dsp:txXfrm>
        <a:off x="42299" y="1198369"/>
        <a:ext cx="798913" cy="387403"/>
      </dsp:txXfrm>
    </dsp:sp>
    <dsp:sp modelId="{24856CAA-5BE1-4A71-8969-52DABF402A15}">
      <dsp:nvSpPr>
        <dsp:cNvPr id="0" name=""/>
        <dsp:cNvSpPr/>
      </dsp:nvSpPr>
      <dsp:spPr>
        <a:xfrm rot="17132988">
          <a:off x="403849" y="787224"/>
          <a:ext cx="122803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228038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987168" y="769825"/>
        <a:ext cx="61401" cy="61401"/>
      </dsp:txXfrm>
    </dsp:sp>
    <dsp:sp modelId="{503CBDF5-B35C-45F9-A6DB-F9704900696D}">
      <dsp:nvSpPr>
        <dsp:cNvPr id="0" name=""/>
        <dsp:cNvSpPr/>
      </dsp:nvSpPr>
      <dsp:spPr>
        <a:xfrm>
          <a:off x="1182472" y="322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基本資料</a:t>
          </a:r>
        </a:p>
      </dsp:txBody>
      <dsp:txXfrm>
        <a:off x="1194525" y="15279"/>
        <a:ext cx="798913" cy="387403"/>
      </dsp:txXfrm>
    </dsp:sp>
    <dsp:sp modelId="{EA1B0B05-EA62-4C41-A7FB-681B88777FA7}">
      <dsp:nvSpPr>
        <dsp:cNvPr id="0" name=""/>
        <dsp:cNvSpPr/>
      </dsp:nvSpPr>
      <dsp:spPr>
        <a:xfrm>
          <a:off x="2005491" y="195679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2161865" y="200751"/>
        <a:ext cx="16460" cy="16460"/>
      </dsp:txXfrm>
    </dsp:sp>
    <dsp:sp modelId="{BE7FE294-B10A-4376-9C2E-328BA1269147}">
      <dsp:nvSpPr>
        <dsp:cNvPr id="0" name=""/>
        <dsp:cNvSpPr/>
      </dsp:nvSpPr>
      <dsp:spPr>
        <a:xfrm>
          <a:off x="2334699" y="322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相關學籍資料</a:t>
          </a:r>
        </a:p>
      </dsp:txBody>
      <dsp:txXfrm>
        <a:off x="2346752" y="15279"/>
        <a:ext cx="798913" cy="387403"/>
      </dsp:txXfrm>
    </dsp:sp>
    <dsp:sp modelId="{2197FA5F-6958-4E20-9DA1-48EDF9A27017}">
      <dsp:nvSpPr>
        <dsp:cNvPr id="0" name=""/>
        <dsp:cNvSpPr/>
      </dsp:nvSpPr>
      <dsp:spPr>
        <a:xfrm>
          <a:off x="3157718" y="195679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3314092" y="200751"/>
        <a:ext cx="16460" cy="16460"/>
      </dsp:txXfrm>
    </dsp:sp>
    <dsp:sp modelId="{6CAFB1C2-5E04-43C4-9A90-6A6ABBECA647}">
      <dsp:nvSpPr>
        <dsp:cNvPr id="0" name=""/>
        <dsp:cNvSpPr/>
      </dsp:nvSpPr>
      <dsp:spPr>
        <a:xfrm>
          <a:off x="3486926" y="322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教學組登錄</a:t>
          </a:r>
        </a:p>
      </dsp:txBody>
      <dsp:txXfrm>
        <a:off x="3498979" y="15279"/>
        <a:ext cx="798913" cy="387403"/>
      </dsp:txXfrm>
    </dsp:sp>
    <dsp:sp modelId="{D66244E2-F547-441C-A461-1B85038103F7}">
      <dsp:nvSpPr>
        <dsp:cNvPr id="0" name=""/>
        <dsp:cNvSpPr/>
      </dsp:nvSpPr>
      <dsp:spPr>
        <a:xfrm>
          <a:off x="4309945" y="195679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4466318" y="200751"/>
        <a:ext cx="16460" cy="16460"/>
      </dsp:txXfrm>
    </dsp:sp>
    <dsp:sp modelId="{985EFCB1-D332-48B4-8B8E-DBB29CC1A0D6}">
      <dsp:nvSpPr>
        <dsp:cNvPr id="0" name=""/>
        <dsp:cNvSpPr/>
      </dsp:nvSpPr>
      <dsp:spPr>
        <a:xfrm>
          <a:off x="4639152" y="322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每學期上傳</a:t>
          </a:r>
        </a:p>
      </dsp:txBody>
      <dsp:txXfrm>
        <a:off x="4651205" y="15279"/>
        <a:ext cx="798913" cy="387403"/>
      </dsp:txXfrm>
    </dsp:sp>
    <dsp:sp modelId="{4583FFFC-5567-4C15-90B1-278C11178ADC}">
      <dsp:nvSpPr>
        <dsp:cNvPr id="0" name=""/>
        <dsp:cNvSpPr/>
      </dsp:nvSpPr>
      <dsp:spPr>
        <a:xfrm rot="17692822">
          <a:off x="626630" y="1023842"/>
          <a:ext cx="78247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782477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998307" y="1017582"/>
        <a:ext cx="39123" cy="39123"/>
      </dsp:txXfrm>
    </dsp:sp>
    <dsp:sp modelId="{8EB3A6B2-5D6E-41D5-A8FA-B2E4722D1829}">
      <dsp:nvSpPr>
        <dsp:cNvPr id="0" name=""/>
        <dsp:cNvSpPr/>
      </dsp:nvSpPr>
      <dsp:spPr>
        <a:xfrm>
          <a:off x="1182472" y="476462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修課紀錄</a:t>
          </a:r>
        </a:p>
      </dsp:txBody>
      <dsp:txXfrm>
        <a:off x="1194525" y="488515"/>
        <a:ext cx="798913" cy="387403"/>
      </dsp:txXfrm>
    </dsp:sp>
    <dsp:sp modelId="{E9A898A6-7F96-48C6-8170-68F4D3C02D88}">
      <dsp:nvSpPr>
        <dsp:cNvPr id="0" name=""/>
        <dsp:cNvSpPr/>
      </dsp:nvSpPr>
      <dsp:spPr>
        <a:xfrm>
          <a:off x="2005491" y="668915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2161865" y="673987"/>
        <a:ext cx="16460" cy="16460"/>
      </dsp:txXfrm>
    </dsp:sp>
    <dsp:sp modelId="{5ABD2EC5-3CB9-4EB5-A3DC-25AF1E2E63C1}">
      <dsp:nvSpPr>
        <dsp:cNvPr id="0" name=""/>
        <dsp:cNvSpPr/>
      </dsp:nvSpPr>
      <dsp:spPr>
        <a:xfrm>
          <a:off x="2334699" y="476462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修課科目及學業成績表現</a:t>
          </a:r>
        </a:p>
      </dsp:txBody>
      <dsp:txXfrm>
        <a:off x="2346752" y="488515"/>
        <a:ext cx="798913" cy="387403"/>
      </dsp:txXfrm>
    </dsp:sp>
    <dsp:sp modelId="{681E1764-6378-4AD8-96E5-536D51282C3C}">
      <dsp:nvSpPr>
        <dsp:cNvPr id="0" name=""/>
        <dsp:cNvSpPr/>
      </dsp:nvSpPr>
      <dsp:spPr>
        <a:xfrm>
          <a:off x="3157718" y="668915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3314092" y="673987"/>
        <a:ext cx="16460" cy="16460"/>
      </dsp:txXfrm>
    </dsp:sp>
    <dsp:sp modelId="{951EBB13-D382-415D-BDC0-5297937E6727}">
      <dsp:nvSpPr>
        <dsp:cNvPr id="0" name=""/>
        <dsp:cNvSpPr/>
      </dsp:nvSpPr>
      <dsp:spPr>
        <a:xfrm>
          <a:off x="3486926" y="476462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教學組、課程諮詢教師登錄</a:t>
          </a:r>
        </a:p>
      </dsp:txBody>
      <dsp:txXfrm>
        <a:off x="3498979" y="488515"/>
        <a:ext cx="798913" cy="387403"/>
      </dsp:txXfrm>
    </dsp:sp>
    <dsp:sp modelId="{A87D1F73-1594-4F30-B08D-0A80C40086F1}">
      <dsp:nvSpPr>
        <dsp:cNvPr id="0" name=""/>
        <dsp:cNvSpPr/>
      </dsp:nvSpPr>
      <dsp:spPr>
        <a:xfrm>
          <a:off x="4309945" y="668915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4466318" y="673987"/>
        <a:ext cx="16460" cy="16460"/>
      </dsp:txXfrm>
    </dsp:sp>
    <dsp:sp modelId="{C7720469-024C-4700-9D3C-F27FF5AD4909}">
      <dsp:nvSpPr>
        <dsp:cNvPr id="0" name=""/>
        <dsp:cNvSpPr/>
      </dsp:nvSpPr>
      <dsp:spPr>
        <a:xfrm>
          <a:off x="4639152" y="476462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每學期上傳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4651205" y="488515"/>
        <a:ext cx="798913" cy="387403"/>
      </dsp:txXfrm>
    </dsp:sp>
    <dsp:sp modelId="{66CA17DD-2D9C-45F1-B7E3-D815053FD66E}">
      <dsp:nvSpPr>
        <dsp:cNvPr id="0" name=""/>
        <dsp:cNvSpPr/>
      </dsp:nvSpPr>
      <dsp:spPr>
        <a:xfrm rot="19457599">
          <a:off x="815158" y="1260460"/>
          <a:ext cx="40542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405420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1007733" y="1263627"/>
        <a:ext cx="20271" cy="20271"/>
      </dsp:txXfrm>
    </dsp:sp>
    <dsp:sp modelId="{E2D65C4A-15C5-42F3-A4A4-2E3456BE4035}">
      <dsp:nvSpPr>
        <dsp:cNvPr id="0" name=""/>
        <dsp:cNvSpPr/>
      </dsp:nvSpPr>
      <dsp:spPr>
        <a:xfrm>
          <a:off x="1182472" y="949698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課程學習成果</a:t>
          </a:r>
        </a:p>
      </dsp:txBody>
      <dsp:txXfrm>
        <a:off x="1194525" y="961751"/>
        <a:ext cx="798913" cy="387403"/>
      </dsp:txXfrm>
    </dsp:sp>
    <dsp:sp modelId="{017D849E-F118-4F23-ABD6-ACB97CB6238C}">
      <dsp:nvSpPr>
        <dsp:cNvPr id="0" name=""/>
        <dsp:cNvSpPr/>
      </dsp:nvSpPr>
      <dsp:spPr>
        <a:xfrm>
          <a:off x="2005491" y="1142151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2161865" y="1147223"/>
        <a:ext cx="16460" cy="16460"/>
      </dsp:txXfrm>
    </dsp:sp>
    <dsp:sp modelId="{47557D96-7938-4A2C-960E-5D0EDDA0E8CA}">
      <dsp:nvSpPr>
        <dsp:cNvPr id="0" name=""/>
        <dsp:cNvSpPr/>
      </dsp:nvSpPr>
      <dsp:spPr>
        <a:xfrm>
          <a:off x="2334699" y="949698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經任課教師認證，每學期至多</a:t>
          </a:r>
          <a:r>
            <a:rPr lang="en-US" altLang="zh-TW" sz="1000" kern="1200">
              <a:latin typeface="標楷體" pitchFamily="65" charset="-120"/>
              <a:ea typeface="標楷體" pitchFamily="65" charset="-120"/>
            </a:rPr>
            <a:t>3</a:t>
          </a: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件</a:t>
          </a:r>
        </a:p>
      </dsp:txBody>
      <dsp:txXfrm>
        <a:off x="2346752" y="961751"/>
        <a:ext cx="798913" cy="387403"/>
      </dsp:txXfrm>
    </dsp:sp>
    <dsp:sp modelId="{189B2A49-C2E5-43BC-93EB-30287DA5070D}">
      <dsp:nvSpPr>
        <dsp:cNvPr id="0" name=""/>
        <dsp:cNvSpPr/>
      </dsp:nvSpPr>
      <dsp:spPr>
        <a:xfrm>
          <a:off x="3157718" y="1142151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3314092" y="1147223"/>
        <a:ext cx="16460" cy="16460"/>
      </dsp:txXfrm>
    </dsp:sp>
    <dsp:sp modelId="{D726D6C2-B65A-47CC-B034-5F13A6BFA085}">
      <dsp:nvSpPr>
        <dsp:cNvPr id="0" name=""/>
        <dsp:cNvSpPr/>
      </dsp:nvSpPr>
      <dsp:spPr>
        <a:xfrm>
          <a:off x="3486926" y="949698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學生上傳、任課教師認證</a:t>
          </a:r>
        </a:p>
      </dsp:txBody>
      <dsp:txXfrm>
        <a:off x="3498979" y="961751"/>
        <a:ext cx="798913" cy="387403"/>
      </dsp:txXfrm>
    </dsp:sp>
    <dsp:sp modelId="{302EE76C-C726-4818-881B-DC09E3E6944D}">
      <dsp:nvSpPr>
        <dsp:cNvPr id="0" name=""/>
        <dsp:cNvSpPr/>
      </dsp:nvSpPr>
      <dsp:spPr>
        <a:xfrm>
          <a:off x="4309945" y="1142151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4466318" y="1147223"/>
        <a:ext cx="16460" cy="16460"/>
      </dsp:txXfrm>
    </dsp:sp>
    <dsp:sp modelId="{E89DF47F-DD78-4404-AFA6-5308E17A3036}">
      <dsp:nvSpPr>
        <dsp:cNvPr id="0" name=""/>
        <dsp:cNvSpPr/>
      </dsp:nvSpPr>
      <dsp:spPr>
        <a:xfrm>
          <a:off x="4639152" y="949698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每學期上傳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高三彙整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4651205" y="961751"/>
        <a:ext cx="798913" cy="387403"/>
      </dsp:txXfrm>
    </dsp:sp>
    <dsp:sp modelId="{7B5E741A-2A29-4C46-8FAF-058FDB9B7582}">
      <dsp:nvSpPr>
        <dsp:cNvPr id="0" name=""/>
        <dsp:cNvSpPr/>
      </dsp:nvSpPr>
      <dsp:spPr>
        <a:xfrm rot="2142401">
          <a:off x="815158" y="1497078"/>
          <a:ext cx="40542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405420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1007733" y="1500244"/>
        <a:ext cx="20271" cy="20271"/>
      </dsp:txXfrm>
    </dsp:sp>
    <dsp:sp modelId="{DC67117E-C4AE-4EAC-8075-7B0C1BA26459}">
      <dsp:nvSpPr>
        <dsp:cNvPr id="0" name=""/>
        <dsp:cNvSpPr/>
      </dsp:nvSpPr>
      <dsp:spPr>
        <a:xfrm>
          <a:off x="1182472" y="1422934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多元表現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1194525" y="1434987"/>
        <a:ext cx="798913" cy="387403"/>
      </dsp:txXfrm>
    </dsp:sp>
    <dsp:sp modelId="{60A4E928-DE13-48FD-AA22-9031DE3FC611}">
      <dsp:nvSpPr>
        <dsp:cNvPr id="0" name=""/>
        <dsp:cNvSpPr/>
      </dsp:nvSpPr>
      <dsp:spPr>
        <a:xfrm>
          <a:off x="2005491" y="1615387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2161865" y="1620459"/>
        <a:ext cx="16460" cy="16460"/>
      </dsp:txXfrm>
    </dsp:sp>
    <dsp:sp modelId="{C2909618-D353-43AA-BB58-A008E2C760CB}">
      <dsp:nvSpPr>
        <dsp:cNvPr id="0" name=""/>
        <dsp:cNvSpPr/>
      </dsp:nvSpPr>
      <dsp:spPr>
        <a:xfrm>
          <a:off x="2334699" y="1422934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校內、外多元表現，每學期至多</a:t>
          </a:r>
          <a:r>
            <a:rPr lang="en-US" altLang="zh-TW" sz="1000" kern="1200">
              <a:latin typeface="標楷體" pitchFamily="65" charset="-120"/>
              <a:ea typeface="標楷體" pitchFamily="65" charset="-120"/>
            </a:rPr>
            <a:t>5</a:t>
          </a: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項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2346752" y="1434987"/>
        <a:ext cx="798913" cy="387403"/>
      </dsp:txXfrm>
    </dsp:sp>
    <dsp:sp modelId="{7D14E2C6-9300-41B7-8039-7D4FABAE3FCD}">
      <dsp:nvSpPr>
        <dsp:cNvPr id="0" name=""/>
        <dsp:cNvSpPr/>
      </dsp:nvSpPr>
      <dsp:spPr>
        <a:xfrm>
          <a:off x="3157718" y="1615387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3314092" y="1620459"/>
        <a:ext cx="16460" cy="16460"/>
      </dsp:txXfrm>
    </dsp:sp>
    <dsp:sp modelId="{26833660-D654-47DF-8F5F-043CFBE7324F}">
      <dsp:nvSpPr>
        <dsp:cNvPr id="0" name=""/>
        <dsp:cNvSpPr/>
      </dsp:nvSpPr>
      <dsp:spPr>
        <a:xfrm>
          <a:off x="3486926" y="1422934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學生上傳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3498979" y="1434987"/>
        <a:ext cx="798913" cy="387403"/>
      </dsp:txXfrm>
    </dsp:sp>
    <dsp:sp modelId="{5F373ED4-9084-41A1-B66B-2614B52FECC0}">
      <dsp:nvSpPr>
        <dsp:cNvPr id="0" name=""/>
        <dsp:cNvSpPr/>
      </dsp:nvSpPr>
      <dsp:spPr>
        <a:xfrm>
          <a:off x="4309945" y="1615387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4466318" y="1620459"/>
        <a:ext cx="16460" cy="16460"/>
      </dsp:txXfrm>
    </dsp:sp>
    <dsp:sp modelId="{7D4CA115-0860-42EF-AFEE-7D4CECEB5573}">
      <dsp:nvSpPr>
        <dsp:cNvPr id="0" name=""/>
        <dsp:cNvSpPr/>
      </dsp:nvSpPr>
      <dsp:spPr>
        <a:xfrm>
          <a:off x="4639152" y="1422934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每學期上傳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高三彙整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4651205" y="1434987"/>
        <a:ext cx="798913" cy="387403"/>
      </dsp:txXfrm>
    </dsp:sp>
    <dsp:sp modelId="{CD8AD706-A2B5-4B26-9E5A-9A6A64B660B2}">
      <dsp:nvSpPr>
        <dsp:cNvPr id="0" name=""/>
        <dsp:cNvSpPr/>
      </dsp:nvSpPr>
      <dsp:spPr>
        <a:xfrm rot="3907178">
          <a:off x="626630" y="1733696"/>
          <a:ext cx="78247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782477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998307" y="1727436"/>
        <a:ext cx="39123" cy="39123"/>
      </dsp:txXfrm>
    </dsp:sp>
    <dsp:sp modelId="{BD69E1CD-1559-4C67-B42D-4C6CCB4A2AED}">
      <dsp:nvSpPr>
        <dsp:cNvPr id="0" name=""/>
        <dsp:cNvSpPr/>
      </dsp:nvSpPr>
      <dsp:spPr>
        <a:xfrm>
          <a:off x="1182472" y="1896170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自傳</a:t>
          </a:r>
          <a:r>
            <a:rPr lang="en-US" altLang="zh-TW" sz="1000" kern="1200">
              <a:latin typeface="標楷體" pitchFamily="65" charset="-120"/>
              <a:ea typeface="標楷體" pitchFamily="65" charset="-120"/>
            </a:rPr>
            <a:t>(</a:t>
          </a: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得包括讀書計畫</a:t>
          </a:r>
          <a:r>
            <a:rPr lang="en-US" altLang="zh-TW" sz="1000" kern="1200">
              <a:latin typeface="標楷體" pitchFamily="65" charset="-120"/>
              <a:ea typeface="標楷體" pitchFamily="65" charset="-120"/>
            </a:rPr>
            <a:t>)</a:t>
          </a:r>
        </a:p>
      </dsp:txBody>
      <dsp:txXfrm>
        <a:off x="1194525" y="1908223"/>
        <a:ext cx="798913" cy="387403"/>
      </dsp:txXfrm>
    </dsp:sp>
    <dsp:sp modelId="{4102FBB4-772A-46CE-A185-5CF6DD2C0C71}">
      <dsp:nvSpPr>
        <dsp:cNvPr id="0" name=""/>
        <dsp:cNvSpPr/>
      </dsp:nvSpPr>
      <dsp:spPr>
        <a:xfrm>
          <a:off x="2005491" y="2088623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2161865" y="2093695"/>
        <a:ext cx="16460" cy="16460"/>
      </dsp:txXfrm>
    </dsp:sp>
    <dsp:sp modelId="{5AE8DA12-1111-4121-BE89-E56C6B91F13B}">
      <dsp:nvSpPr>
        <dsp:cNvPr id="0" name=""/>
        <dsp:cNvSpPr/>
      </dsp:nvSpPr>
      <dsp:spPr>
        <a:xfrm>
          <a:off x="2334699" y="1896170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質性描述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2346752" y="1908223"/>
        <a:ext cx="798913" cy="387403"/>
      </dsp:txXfrm>
    </dsp:sp>
    <dsp:sp modelId="{B9AD64CF-EBF1-426D-819A-0F316F9FC8F5}">
      <dsp:nvSpPr>
        <dsp:cNvPr id="0" name=""/>
        <dsp:cNvSpPr/>
      </dsp:nvSpPr>
      <dsp:spPr>
        <a:xfrm>
          <a:off x="3157718" y="2088623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3314092" y="2093695"/>
        <a:ext cx="16460" cy="16460"/>
      </dsp:txXfrm>
    </dsp:sp>
    <dsp:sp modelId="{6D1721AA-A2F9-4B7B-B895-6859AF0DBEE4}">
      <dsp:nvSpPr>
        <dsp:cNvPr id="0" name=""/>
        <dsp:cNvSpPr/>
      </dsp:nvSpPr>
      <dsp:spPr>
        <a:xfrm>
          <a:off x="3486926" y="1896170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學生上傳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3498979" y="1908223"/>
        <a:ext cx="798913" cy="387403"/>
      </dsp:txXfrm>
    </dsp:sp>
    <dsp:sp modelId="{9EBF06D8-EB40-42FC-A898-2B933251DFCB}">
      <dsp:nvSpPr>
        <dsp:cNvPr id="0" name=""/>
        <dsp:cNvSpPr/>
      </dsp:nvSpPr>
      <dsp:spPr>
        <a:xfrm>
          <a:off x="4309945" y="2088623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4466318" y="2093695"/>
        <a:ext cx="16460" cy="16460"/>
      </dsp:txXfrm>
    </dsp:sp>
    <dsp:sp modelId="{9CBD55DD-23FC-4241-82F5-D5D3612D3C75}">
      <dsp:nvSpPr>
        <dsp:cNvPr id="0" name=""/>
        <dsp:cNvSpPr/>
      </dsp:nvSpPr>
      <dsp:spPr>
        <a:xfrm>
          <a:off x="4639152" y="1896170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高三確認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4651205" y="1908223"/>
        <a:ext cx="798913" cy="387403"/>
      </dsp:txXfrm>
    </dsp:sp>
    <dsp:sp modelId="{875AFD7E-E70A-4263-99FB-C334BC4E9558}">
      <dsp:nvSpPr>
        <dsp:cNvPr id="0" name=""/>
        <dsp:cNvSpPr/>
      </dsp:nvSpPr>
      <dsp:spPr>
        <a:xfrm rot="4467012">
          <a:off x="403849" y="1970314"/>
          <a:ext cx="122803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228038" y="1330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987168" y="1952915"/>
        <a:ext cx="61401" cy="61401"/>
      </dsp:txXfrm>
    </dsp:sp>
    <dsp:sp modelId="{D909CAD0-AA2A-47CC-9F51-1491D5B48588}">
      <dsp:nvSpPr>
        <dsp:cNvPr id="0" name=""/>
        <dsp:cNvSpPr/>
      </dsp:nvSpPr>
      <dsp:spPr>
        <a:xfrm>
          <a:off x="1182472" y="236940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其他與學生學習歷程有關資料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1194525" y="2381459"/>
        <a:ext cx="798913" cy="387403"/>
      </dsp:txXfrm>
    </dsp:sp>
    <dsp:sp modelId="{1796515D-0759-4C13-8555-5A4ABA23C36A}">
      <dsp:nvSpPr>
        <dsp:cNvPr id="0" name=""/>
        <dsp:cNvSpPr/>
      </dsp:nvSpPr>
      <dsp:spPr>
        <a:xfrm>
          <a:off x="2005491" y="2561858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2161865" y="2566931"/>
        <a:ext cx="16460" cy="16460"/>
      </dsp:txXfrm>
    </dsp:sp>
    <dsp:sp modelId="{A901AA78-D55A-4E02-9205-2DA730B672F2}">
      <dsp:nvSpPr>
        <dsp:cNvPr id="0" name=""/>
        <dsp:cNvSpPr/>
      </dsp:nvSpPr>
      <dsp:spPr>
        <a:xfrm>
          <a:off x="2334699" y="236940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如彈性學習或團體活動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2346752" y="2381459"/>
        <a:ext cx="798913" cy="387403"/>
      </dsp:txXfrm>
    </dsp:sp>
    <dsp:sp modelId="{6A6FC652-0148-4715-A29F-CFF68A5DB838}">
      <dsp:nvSpPr>
        <dsp:cNvPr id="0" name=""/>
        <dsp:cNvSpPr/>
      </dsp:nvSpPr>
      <dsp:spPr>
        <a:xfrm>
          <a:off x="3157718" y="2561858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3314092" y="2566931"/>
        <a:ext cx="16460" cy="16460"/>
      </dsp:txXfrm>
    </dsp:sp>
    <dsp:sp modelId="{3DB49A3B-80FC-472D-AF00-2B7DD76FC342}">
      <dsp:nvSpPr>
        <dsp:cNvPr id="0" name=""/>
        <dsp:cNvSpPr/>
      </dsp:nvSpPr>
      <dsp:spPr>
        <a:xfrm>
          <a:off x="3486926" y="236940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學生上傳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3498979" y="2381459"/>
        <a:ext cx="798913" cy="387403"/>
      </dsp:txXfrm>
    </dsp:sp>
    <dsp:sp modelId="{4CDE91D3-9CD8-4B9A-ABDF-EFD6D5B9C057}">
      <dsp:nvSpPr>
        <dsp:cNvPr id="0" name=""/>
        <dsp:cNvSpPr/>
      </dsp:nvSpPr>
      <dsp:spPr>
        <a:xfrm>
          <a:off x="4309945" y="2561858"/>
          <a:ext cx="32920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329207" y="13302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000" kern="1200">
            <a:latin typeface="標楷體" pitchFamily="65" charset="-120"/>
            <a:ea typeface="標楷體" pitchFamily="65" charset="-120"/>
          </a:endParaRPr>
        </a:p>
      </dsp:txBody>
      <dsp:txXfrm>
        <a:off x="4466318" y="2566931"/>
        <a:ext cx="16460" cy="16460"/>
      </dsp:txXfrm>
    </dsp:sp>
    <dsp:sp modelId="{527D3EF4-122F-424A-B132-4B8542C40B3A}">
      <dsp:nvSpPr>
        <dsp:cNvPr id="0" name=""/>
        <dsp:cNvSpPr/>
      </dsp:nvSpPr>
      <dsp:spPr>
        <a:xfrm>
          <a:off x="4639152" y="2369406"/>
          <a:ext cx="823019" cy="4115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每學期上傳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itchFamily="65" charset="-120"/>
              <a:ea typeface="標楷體" pitchFamily="65" charset="-120"/>
            </a:rPr>
            <a:t>高三彙整</a:t>
          </a:r>
          <a:endParaRPr lang="en-US" altLang="zh-TW" sz="1000" kern="1200">
            <a:latin typeface="標楷體" pitchFamily="65" charset="-120"/>
            <a:ea typeface="標楷體" pitchFamily="65" charset="-120"/>
          </a:endParaRPr>
        </a:p>
      </dsp:txBody>
      <dsp:txXfrm>
        <a:off x="4651205" y="2381459"/>
        <a:ext cx="798913" cy="3874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42EF6-560E-4906-BF09-614087A75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41</Pages>
  <Words>3753</Words>
  <Characters>21397</Characters>
  <Application>Microsoft Office Word</Application>
  <DocSecurity>0</DocSecurity>
  <Lines>178</Lines>
  <Paragraphs>50</Paragraphs>
  <ScaleCrop>false</ScaleCrop>
  <Company/>
  <LinksUpToDate>false</LinksUpToDate>
  <CharactersWithSpaces>25100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2019-11-22T05:36:00Z</cp:lastPrinted>
  <dcterms:created xsi:type="dcterms:W3CDTF">2020-03-04T01:34:00Z</dcterms:created>
  <dcterms:modified xsi:type="dcterms:W3CDTF">2020-06-17T06:36:00Z</dcterms:modified>
</cp:coreProperties>
</file>